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3C1C2" w14:textId="22FC8A42" w:rsidR="00E91E87" w:rsidRPr="00D92FD2" w:rsidRDefault="00E91E87" w:rsidP="00E91E87">
      <w:pPr>
        <w:spacing w:after="0" w:line="240" w:lineRule="auto"/>
        <w:jc w:val="center"/>
        <w:rPr>
          <w:szCs w:val="24"/>
          <w:lang w:val="ru-RU"/>
        </w:rPr>
      </w:pPr>
      <w:r w:rsidRPr="00D92FD2">
        <w:rPr>
          <w:b/>
          <w:color w:val="000000"/>
          <w:szCs w:val="24"/>
          <w:lang w:val="ru-RU"/>
        </w:rPr>
        <w:t>Министерство науки и высшего образования Российской Федерации</w:t>
      </w:r>
    </w:p>
    <w:p w14:paraId="48ED068B" w14:textId="77777777" w:rsidR="00E91E87" w:rsidRPr="00D92FD2" w:rsidRDefault="00E91E87" w:rsidP="00E91E87">
      <w:pPr>
        <w:spacing w:after="0" w:line="240" w:lineRule="auto"/>
        <w:jc w:val="center"/>
        <w:rPr>
          <w:szCs w:val="24"/>
          <w:lang w:val="ru-RU"/>
        </w:rPr>
      </w:pPr>
      <w:r w:rsidRPr="00D92FD2">
        <w:rPr>
          <w:b/>
          <w:color w:val="000000"/>
          <w:szCs w:val="24"/>
          <w:lang w:val="ru-RU"/>
        </w:rPr>
        <w:t>Федеральное государственное автономное образовательное учреждение</w:t>
      </w:r>
    </w:p>
    <w:p w14:paraId="4820DEE2" w14:textId="77777777" w:rsidR="00E91E87" w:rsidRPr="00D92FD2" w:rsidRDefault="00E91E87" w:rsidP="00E91E87">
      <w:pPr>
        <w:spacing w:after="0" w:line="240" w:lineRule="auto"/>
        <w:jc w:val="center"/>
        <w:rPr>
          <w:szCs w:val="24"/>
          <w:lang w:val="ru-RU"/>
        </w:rPr>
      </w:pPr>
      <w:r w:rsidRPr="00D92FD2">
        <w:rPr>
          <w:b/>
          <w:color w:val="000000"/>
          <w:szCs w:val="24"/>
          <w:lang w:val="ru-RU"/>
        </w:rPr>
        <w:t>высшего образования</w:t>
      </w:r>
    </w:p>
    <w:p w14:paraId="010BEAB7" w14:textId="30135C85" w:rsidR="00E91E87" w:rsidRPr="00D92FD2" w:rsidRDefault="00E91E87" w:rsidP="00E91E87">
      <w:pPr>
        <w:jc w:val="center"/>
        <w:rPr>
          <w:szCs w:val="24"/>
          <w:lang w:val="ru-RU"/>
        </w:rPr>
      </w:pPr>
      <w:r w:rsidRPr="00D92FD2">
        <w:rPr>
          <w:b/>
          <w:color w:val="000000"/>
          <w:szCs w:val="24"/>
          <w:lang w:val="ru-RU"/>
        </w:rPr>
        <w:t>«Самарский государственный экономический университет»</w:t>
      </w:r>
    </w:p>
    <w:p w14:paraId="7A0AB034" w14:textId="77777777" w:rsidR="00E91E87" w:rsidRPr="00D92FD2" w:rsidRDefault="00E91E87" w:rsidP="00E91E87">
      <w:pPr>
        <w:rPr>
          <w:szCs w:val="24"/>
          <w:lang w:val="ru-RU"/>
        </w:rPr>
      </w:pPr>
    </w:p>
    <w:p w14:paraId="3ECB2BB5" w14:textId="37199DD9" w:rsidR="00E91E87" w:rsidRPr="00D92FD2" w:rsidRDefault="00E91E87" w:rsidP="00E91E87">
      <w:pPr>
        <w:spacing w:after="0" w:line="240" w:lineRule="auto"/>
        <w:rPr>
          <w:szCs w:val="24"/>
          <w:lang w:val="ru-RU"/>
        </w:rPr>
      </w:pPr>
      <w:r w:rsidRPr="00D92FD2">
        <w:rPr>
          <w:b/>
          <w:szCs w:val="24"/>
          <w:lang w:val="ru-RU"/>
        </w:rPr>
        <w:t>Факультет</w:t>
      </w:r>
      <w:r w:rsidRPr="00D92FD2">
        <w:rPr>
          <w:szCs w:val="24"/>
          <w:lang w:val="ru-RU"/>
        </w:rPr>
        <w:t xml:space="preserve"> </w:t>
      </w:r>
      <w:r w:rsidRPr="00D92FD2">
        <w:rPr>
          <w:szCs w:val="24"/>
          <w:lang w:val="ru-RU"/>
        </w:rPr>
        <w:tab/>
        <w:t>среднего профессионального и предпрофессионального образования</w:t>
      </w:r>
    </w:p>
    <w:p w14:paraId="6CC95DC7" w14:textId="77777777" w:rsidR="00E91E87" w:rsidRPr="00D92FD2" w:rsidRDefault="00E91E87" w:rsidP="00E91E87">
      <w:pPr>
        <w:spacing w:after="0" w:line="240" w:lineRule="auto"/>
        <w:rPr>
          <w:szCs w:val="24"/>
          <w:lang w:val="ru-RU"/>
        </w:rPr>
      </w:pPr>
    </w:p>
    <w:p w14:paraId="382DE3EB" w14:textId="77777777" w:rsidR="00E91E87" w:rsidRPr="00D92FD2" w:rsidRDefault="00E91E87" w:rsidP="00E91E87">
      <w:pPr>
        <w:spacing w:after="0" w:line="240" w:lineRule="auto"/>
        <w:rPr>
          <w:szCs w:val="24"/>
          <w:lang w:val="ru-RU"/>
        </w:rPr>
      </w:pPr>
      <w:r w:rsidRPr="00D92FD2">
        <w:rPr>
          <w:b/>
          <w:szCs w:val="24"/>
          <w:lang w:val="ru-RU"/>
        </w:rPr>
        <w:t>Кафедра</w:t>
      </w:r>
      <w:r w:rsidRPr="00D92FD2">
        <w:rPr>
          <w:szCs w:val="24"/>
          <w:lang w:val="ru-RU"/>
        </w:rPr>
        <w:tab/>
        <w:t xml:space="preserve">факультета среднего профессионального и предпрофессионального      </w:t>
      </w:r>
    </w:p>
    <w:p w14:paraId="2D14EF22" w14:textId="041F943B" w:rsidR="00E91E87" w:rsidRPr="00D92FD2" w:rsidRDefault="00E91E87" w:rsidP="00E91E87">
      <w:pPr>
        <w:spacing w:after="0" w:line="240" w:lineRule="auto"/>
        <w:rPr>
          <w:szCs w:val="24"/>
          <w:lang w:val="ru-RU"/>
        </w:rPr>
      </w:pPr>
      <w:r w:rsidRPr="00D92FD2">
        <w:rPr>
          <w:szCs w:val="24"/>
          <w:lang w:val="ru-RU"/>
        </w:rPr>
        <w:t xml:space="preserve">                        образования</w:t>
      </w:r>
    </w:p>
    <w:p w14:paraId="5695ED31" w14:textId="77777777" w:rsidR="00E91E87" w:rsidRPr="00D92FD2" w:rsidRDefault="00E91E87" w:rsidP="00E91E87">
      <w:pPr>
        <w:rPr>
          <w:szCs w:val="24"/>
          <w:lang w:val="ru-RU"/>
        </w:rPr>
      </w:pPr>
    </w:p>
    <w:p w14:paraId="4AED9DC6" w14:textId="77777777" w:rsidR="00E91E87" w:rsidRPr="00D92FD2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  <w:r w:rsidRPr="00D92FD2">
        <w:rPr>
          <w:szCs w:val="24"/>
          <w:lang w:val="ru-RU"/>
        </w:rPr>
        <w:tab/>
        <w:t>УТВЕРЖДЕНО</w:t>
      </w:r>
    </w:p>
    <w:p w14:paraId="18CA9F55" w14:textId="77777777" w:rsidR="00E91E87" w:rsidRPr="00D92FD2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  <w:r w:rsidRPr="00D92FD2">
        <w:rPr>
          <w:szCs w:val="24"/>
          <w:lang w:val="ru-RU"/>
        </w:rPr>
        <w:t>Ученым советом Университета</w:t>
      </w:r>
    </w:p>
    <w:p w14:paraId="72A48264" w14:textId="5C9F022D" w:rsidR="0032269F" w:rsidRPr="00D92FD2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  <w:r w:rsidRPr="00D92FD2">
        <w:rPr>
          <w:szCs w:val="24"/>
          <w:lang w:val="ru-RU"/>
        </w:rPr>
        <w:t xml:space="preserve">протокол № </w:t>
      </w:r>
      <w:r w:rsidR="00320820" w:rsidRPr="00D92FD2">
        <w:rPr>
          <w:szCs w:val="24"/>
          <w:lang w:val="ru-RU"/>
        </w:rPr>
        <w:t>10</w:t>
      </w:r>
      <w:r w:rsidRPr="00D92FD2">
        <w:rPr>
          <w:szCs w:val="24"/>
          <w:lang w:val="ru-RU"/>
        </w:rPr>
        <w:t xml:space="preserve"> от</w:t>
      </w:r>
      <w:r w:rsidR="00320820" w:rsidRPr="00D92FD2">
        <w:rPr>
          <w:szCs w:val="24"/>
          <w:lang w:val="ru-RU"/>
        </w:rPr>
        <w:t xml:space="preserve"> 22 мая</w:t>
      </w:r>
      <w:r w:rsidR="00695E5E" w:rsidRPr="00D92FD2">
        <w:rPr>
          <w:szCs w:val="24"/>
          <w:lang w:val="ru-RU"/>
        </w:rPr>
        <w:t xml:space="preserve"> 202</w:t>
      </w:r>
      <w:r w:rsidR="00320820" w:rsidRPr="00D92FD2">
        <w:rPr>
          <w:szCs w:val="24"/>
          <w:lang w:val="ru-RU"/>
        </w:rPr>
        <w:t>5</w:t>
      </w:r>
      <w:r w:rsidRPr="00D92FD2">
        <w:rPr>
          <w:szCs w:val="24"/>
          <w:lang w:val="ru-RU"/>
        </w:rPr>
        <w:t xml:space="preserve"> г.</w:t>
      </w:r>
    </w:p>
    <w:p w14:paraId="63A80613" w14:textId="3FFDFC04" w:rsidR="00E91E87" w:rsidRPr="00D92FD2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</w:p>
    <w:p w14:paraId="0DB9FBA0" w14:textId="32F6D842" w:rsidR="00E91E87" w:rsidRPr="00D92FD2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</w:p>
    <w:p w14:paraId="71B4575C" w14:textId="32EFC1ED" w:rsidR="00E91E87" w:rsidRPr="00D92FD2" w:rsidRDefault="00025990" w:rsidP="00025990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D92FD2">
        <w:rPr>
          <w:b/>
          <w:szCs w:val="24"/>
          <w:lang w:val="ru-RU"/>
        </w:rPr>
        <w:t>КОМПЛЕКТ ОЦЕНОЧНЫХ МАТЕРИАЛОВ</w:t>
      </w:r>
    </w:p>
    <w:p w14:paraId="32EF79F7" w14:textId="77777777" w:rsidR="00025990" w:rsidRPr="00D92FD2" w:rsidRDefault="00025990" w:rsidP="00025990">
      <w:pPr>
        <w:tabs>
          <w:tab w:val="left" w:pos="2774"/>
        </w:tabs>
        <w:spacing w:after="0" w:line="240" w:lineRule="auto"/>
        <w:jc w:val="center"/>
        <w:rPr>
          <w:szCs w:val="24"/>
          <w:lang w:val="ru-RU"/>
        </w:rPr>
      </w:pPr>
    </w:p>
    <w:p w14:paraId="7D575450" w14:textId="3B920510" w:rsidR="00E91E87" w:rsidRPr="00D92FD2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  <w:r w:rsidRPr="00D92FD2">
        <w:rPr>
          <w:szCs w:val="24"/>
          <w:lang w:val="ru-RU"/>
        </w:rPr>
        <w:t xml:space="preserve">Наименование дисциплины </w:t>
      </w:r>
      <w:r w:rsidR="00320820" w:rsidRPr="00D92FD2">
        <w:rPr>
          <w:szCs w:val="24"/>
          <w:lang w:val="ru-RU"/>
        </w:rPr>
        <w:t>С</w:t>
      </w:r>
      <w:r w:rsidR="00DE6903" w:rsidRPr="00D92FD2">
        <w:rPr>
          <w:szCs w:val="24"/>
          <w:lang w:val="ru-RU"/>
        </w:rPr>
        <w:t>Г.05</w:t>
      </w:r>
      <w:r w:rsidR="0032269F" w:rsidRPr="00D92FD2">
        <w:rPr>
          <w:szCs w:val="24"/>
          <w:lang w:val="ru-RU"/>
        </w:rPr>
        <w:t xml:space="preserve"> </w:t>
      </w:r>
      <w:r w:rsidR="00DE6903" w:rsidRPr="00D92FD2">
        <w:rPr>
          <w:szCs w:val="24"/>
          <w:lang w:val="ru-RU"/>
        </w:rPr>
        <w:t>Основы финансовой грамотности</w:t>
      </w:r>
    </w:p>
    <w:p w14:paraId="6C6097B8" w14:textId="77777777" w:rsidR="00320820" w:rsidRPr="00D92FD2" w:rsidRDefault="00320820" w:rsidP="00320820">
      <w:pPr>
        <w:tabs>
          <w:tab w:val="left" w:pos="2774"/>
        </w:tabs>
        <w:spacing w:after="0" w:line="240" w:lineRule="auto"/>
        <w:rPr>
          <w:szCs w:val="24"/>
          <w:lang w:val="ru-RU"/>
        </w:rPr>
      </w:pPr>
      <w:r w:rsidRPr="00D92FD2">
        <w:rPr>
          <w:szCs w:val="24"/>
          <w:lang w:val="ru-RU"/>
        </w:rPr>
        <w:t>Специальность 43.02.16 Туризм и гостеприимство</w:t>
      </w:r>
    </w:p>
    <w:p w14:paraId="50A96953" w14:textId="77777777" w:rsidR="00320820" w:rsidRPr="00D92FD2" w:rsidRDefault="00320820" w:rsidP="00320820">
      <w:pPr>
        <w:tabs>
          <w:tab w:val="left" w:pos="2774"/>
        </w:tabs>
        <w:spacing w:after="0" w:line="240" w:lineRule="auto"/>
        <w:rPr>
          <w:szCs w:val="24"/>
          <w:lang w:val="ru-RU"/>
        </w:rPr>
      </w:pPr>
      <w:r w:rsidRPr="00D92FD2">
        <w:rPr>
          <w:szCs w:val="24"/>
          <w:lang w:val="ru-RU"/>
        </w:rPr>
        <w:t>Программа Туроператорские и турагентские услуги</w:t>
      </w:r>
      <w:r w:rsidRPr="00D92FD2">
        <w:rPr>
          <w:szCs w:val="24"/>
          <w:lang w:val="ru-RU"/>
        </w:rPr>
        <w:tab/>
      </w:r>
      <w:r w:rsidRPr="00D92FD2">
        <w:rPr>
          <w:szCs w:val="24"/>
          <w:lang w:val="ru-RU"/>
        </w:rPr>
        <w:tab/>
      </w:r>
      <w:r w:rsidRPr="00D92FD2">
        <w:rPr>
          <w:szCs w:val="24"/>
          <w:lang w:val="ru-RU"/>
        </w:rPr>
        <w:tab/>
      </w:r>
      <w:r w:rsidRPr="00D92FD2">
        <w:rPr>
          <w:szCs w:val="24"/>
          <w:lang w:val="ru-RU"/>
        </w:rPr>
        <w:tab/>
      </w:r>
      <w:r w:rsidRPr="00D92FD2">
        <w:rPr>
          <w:szCs w:val="24"/>
          <w:lang w:val="ru-RU"/>
        </w:rPr>
        <w:tab/>
      </w:r>
      <w:r w:rsidRPr="00D92FD2">
        <w:rPr>
          <w:szCs w:val="24"/>
          <w:lang w:val="ru-RU"/>
        </w:rPr>
        <w:tab/>
      </w:r>
    </w:p>
    <w:p w14:paraId="15860367" w14:textId="0E3A7C2F" w:rsidR="00E91E87" w:rsidRPr="00D92FD2" w:rsidRDefault="00320820" w:rsidP="00320820">
      <w:pPr>
        <w:tabs>
          <w:tab w:val="left" w:pos="2774"/>
        </w:tabs>
        <w:spacing w:after="0" w:line="240" w:lineRule="auto"/>
        <w:rPr>
          <w:szCs w:val="24"/>
          <w:lang w:val="ru-RU"/>
        </w:rPr>
      </w:pPr>
      <w:r w:rsidRPr="00D92FD2">
        <w:rPr>
          <w:szCs w:val="24"/>
          <w:lang w:val="ru-RU"/>
        </w:rPr>
        <w:t>Квалификация (степень) выпускника Специалист по туризму и гостеприимству</w:t>
      </w:r>
    </w:p>
    <w:p w14:paraId="364747D4" w14:textId="77777777" w:rsidR="00E91E87" w:rsidRPr="00D92FD2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4E501E37" w14:textId="77777777" w:rsidR="00E91E87" w:rsidRPr="00D92FD2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19BD2269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63F11A65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7E0A3CD8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005AC9AF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00B7F4CF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6474F8CD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37D05ADF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211A7D87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2CF86785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5B5889E6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4E8AABE5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1F3E3DB7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6B84EDD4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7EC5F4EB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5D3395CD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62BA4BF6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619E6DA8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0BA520DA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2399C122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0D9E604D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48BB0764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7E509C48" w14:textId="597F5AAB" w:rsidR="00E91E87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05C63E3F" w14:textId="214EAE7C" w:rsidR="00320820" w:rsidRDefault="00320820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62889C58" w14:textId="2DE2B8E2" w:rsidR="00320820" w:rsidRDefault="00320820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6DDB7291" w14:textId="16C714EC" w:rsidR="00320820" w:rsidRDefault="00320820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6E7A591B" w14:textId="66B94390" w:rsidR="00320820" w:rsidRDefault="00320820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6C61D4BC" w14:textId="002B1FF2" w:rsidR="00320820" w:rsidRDefault="00320820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11752CE8" w14:textId="57487747" w:rsidR="00320820" w:rsidRDefault="00320820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1214D371" w14:textId="44004A47" w:rsidR="00320820" w:rsidRDefault="00320820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1C5FC820" w14:textId="77777777" w:rsidR="00320820" w:rsidRPr="00FF3795" w:rsidRDefault="00320820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0D3A6FBB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5AFB77C8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3789ABC1" w14:textId="77777777" w:rsidR="00E91E87" w:rsidRPr="00FF3795" w:rsidRDefault="00E91E87" w:rsidP="00E91E87">
      <w:pPr>
        <w:tabs>
          <w:tab w:val="left" w:pos="2774"/>
        </w:tabs>
        <w:spacing w:after="0" w:line="240" w:lineRule="auto"/>
        <w:rPr>
          <w:sz w:val="20"/>
          <w:szCs w:val="20"/>
          <w:lang w:val="ru-RU"/>
        </w:rPr>
      </w:pPr>
    </w:p>
    <w:p w14:paraId="4C161D46" w14:textId="793C5D41" w:rsidR="00321B55" w:rsidRPr="00D92FD2" w:rsidRDefault="00695E5E" w:rsidP="00E91E87">
      <w:pPr>
        <w:tabs>
          <w:tab w:val="left" w:pos="2774"/>
        </w:tabs>
        <w:spacing w:after="0" w:line="240" w:lineRule="auto"/>
        <w:jc w:val="center"/>
        <w:rPr>
          <w:szCs w:val="24"/>
          <w:lang w:val="ru-RU"/>
        </w:rPr>
        <w:sectPr w:rsidR="00321B55" w:rsidRPr="00D92FD2" w:rsidSect="00320820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D92FD2">
        <w:rPr>
          <w:szCs w:val="24"/>
          <w:lang w:val="ru-RU"/>
        </w:rPr>
        <w:t>Самара 202</w:t>
      </w:r>
      <w:r w:rsidR="00320820" w:rsidRPr="00D92FD2">
        <w:rPr>
          <w:szCs w:val="24"/>
          <w:lang w:val="ru-RU"/>
        </w:rPr>
        <w:t>5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2"/>
        <w:gridCol w:w="7028"/>
        <w:gridCol w:w="4171"/>
        <w:gridCol w:w="3543"/>
      </w:tblGrid>
      <w:tr w:rsidR="00D92E26" w:rsidRPr="00DD7886" w14:paraId="74B6417C" w14:textId="77777777" w:rsidTr="00A56E39">
        <w:tc>
          <w:tcPr>
            <w:tcW w:w="562" w:type="dxa"/>
            <w:vAlign w:val="center"/>
          </w:tcPr>
          <w:p w14:paraId="283954D1" w14:textId="77777777" w:rsidR="00D92E26" w:rsidRPr="00DD7886" w:rsidRDefault="00D92E26" w:rsidP="00A56E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7886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7028" w:type="dxa"/>
            <w:vAlign w:val="center"/>
          </w:tcPr>
          <w:p w14:paraId="3A77A68D" w14:textId="77777777" w:rsidR="00D92E26" w:rsidRPr="00DD7886" w:rsidRDefault="00D92E26" w:rsidP="00A56E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D7886">
              <w:rPr>
                <w:b/>
                <w:sz w:val="20"/>
                <w:szCs w:val="20"/>
              </w:rPr>
              <w:t>Задание</w:t>
            </w:r>
            <w:proofErr w:type="spellEnd"/>
          </w:p>
        </w:tc>
        <w:tc>
          <w:tcPr>
            <w:tcW w:w="4171" w:type="dxa"/>
            <w:vAlign w:val="center"/>
          </w:tcPr>
          <w:p w14:paraId="1B3D33C9" w14:textId="77777777" w:rsidR="00D92E26" w:rsidRPr="00DD7886" w:rsidRDefault="00D92E26" w:rsidP="00A56E3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DD7886">
              <w:rPr>
                <w:b/>
                <w:sz w:val="20"/>
                <w:szCs w:val="20"/>
                <w:lang w:val="ru-RU"/>
              </w:rPr>
              <w:t>Ключ к заданию / Эталонный ответ</w:t>
            </w:r>
          </w:p>
        </w:tc>
        <w:tc>
          <w:tcPr>
            <w:tcW w:w="3543" w:type="dxa"/>
            <w:vAlign w:val="center"/>
          </w:tcPr>
          <w:p w14:paraId="15F86137" w14:textId="77777777" w:rsidR="00D92E26" w:rsidRPr="00DD7886" w:rsidRDefault="00D92E26" w:rsidP="00A56E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D7886">
              <w:rPr>
                <w:b/>
                <w:sz w:val="20"/>
                <w:szCs w:val="20"/>
              </w:rPr>
              <w:t>Критерии</w:t>
            </w:r>
            <w:proofErr w:type="spellEnd"/>
            <w:r w:rsidRPr="00DD7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886">
              <w:rPr>
                <w:b/>
                <w:sz w:val="20"/>
                <w:szCs w:val="20"/>
              </w:rPr>
              <w:t>оценивания</w:t>
            </w:r>
            <w:proofErr w:type="spellEnd"/>
          </w:p>
        </w:tc>
      </w:tr>
      <w:tr w:rsidR="00DE6903" w:rsidRPr="005203CF" w14:paraId="555377F7" w14:textId="77777777" w:rsidTr="00A56E39">
        <w:tc>
          <w:tcPr>
            <w:tcW w:w="15304" w:type="dxa"/>
            <w:gridSpan w:val="4"/>
            <w:vAlign w:val="center"/>
          </w:tcPr>
          <w:p w14:paraId="0EFB2F55" w14:textId="693C4E0C" w:rsidR="00DE6903" w:rsidRPr="00DD7886" w:rsidRDefault="00DE6903" w:rsidP="00A56E39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DD7886">
              <w:rPr>
                <w:b/>
                <w:sz w:val="20"/>
                <w:szCs w:val="20"/>
                <w:lang w:val="ru-RU"/>
              </w:rPr>
              <w:t xml:space="preserve">ОК </w:t>
            </w:r>
            <w:proofErr w:type="gramStart"/>
            <w:r w:rsidRPr="00DD7886">
              <w:rPr>
                <w:b/>
                <w:sz w:val="20"/>
                <w:szCs w:val="20"/>
                <w:lang w:val="ru-RU"/>
              </w:rPr>
              <w:t xml:space="preserve">01 </w:t>
            </w:r>
            <w:r w:rsidRPr="00DD7886">
              <w:rPr>
                <w:sz w:val="20"/>
                <w:szCs w:val="20"/>
                <w:lang w:val="ru-RU"/>
              </w:rPr>
              <w:t xml:space="preserve"> </w:t>
            </w:r>
            <w:r w:rsidRPr="00DD7886">
              <w:rPr>
                <w:b/>
                <w:sz w:val="20"/>
                <w:szCs w:val="20"/>
                <w:lang w:val="ru-RU"/>
              </w:rPr>
              <w:t>Выбирать</w:t>
            </w:r>
            <w:proofErr w:type="gramEnd"/>
            <w:r w:rsidRPr="00DD7886">
              <w:rPr>
                <w:b/>
                <w:sz w:val="20"/>
                <w:szCs w:val="20"/>
                <w:lang w:val="ru-RU"/>
              </w:rPr>
              <w:t xml:space="preserve"> способы решения задач профессиональной деятельности применительно к различным контекстам</w:t>
            </w:r>
          </w:p>
        </w:tc>
      </w:tr>
      <w:tr w:rsidR="00A56E39" w:rsidRPr="00DD7886" w14:paraId="579095A1" w14:textId="77777777" w:rsidTr="00A56E39">
        <w:tc>
          <w:tcPr>
            <w:tcW w:w="562" w:type="dxa"/>
          </w:tcPr>
          <w:p w14:paraId="31375865" w14:textId="60C91E66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28" w:type="dxa"/>
          </w:tcPr>
          <w:p w14:paraId="2CE26A84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 принятии решения об организации собственного бизнеса предприниматели должны принимать во внимание, что с</w:t>
            </w:r>
            <w:r w:rsidRPr="00DD7886">
              <w:rPr>
                <w:sz w:val="20"/>
                <w:szCs w:val="20"/>
                <w:lang w:val="ru-RU"/>
              </w:rPr>
              <w:t>убсидия – это</w:t>
            </w:r>
          </w:p>
          <w:p w14:paraId="051D09DF" w14:textId="77777777" w:rsid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А)</w:t>
            </w:r>
            <w:r w:rsidRPr="00DD7886">
              <w:rPr>
                <w:sz w:val="20"/>
                <w:szCs w:val="20"/>
                <w:lang w:val="ru-RU"/>
              </w:rPr>
              <w:t xml:space="preserve"> сумма средств в денежной форме, предоставляемая конкретному субъекту предпринимательства для организации или поддержания какой-либо деятельности, доходы от которой временно не покрывают расходы.</w:t>
            </w:r>
          </w:p>
          <w:p w14:paraId="4610612A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Б)</w:t>
            </w:r>
            <w:r w:rsidRPr="00DD7886">
              <w:rPr>
                <w:sz w:val="20"/>
                <w:szCs w:val="20"/>
                <w:lang w:val="ru-RU"/>
              </w:rPr>
              <w:t>. сумма средств, предоставляемая субъекту предпринимательства с целью создания и (или) развития либо модернизации производства товаров (работ, услуг)</w:t>
            </w:r>
          </w:p>
          <w:p w14:paraId="3346DE21" w14:textId="7D6C6816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В) </w:t>
            </w:r>
            <w:r w:rsidRPr="00DD7886">
              <w:rPr>
                <w:sz w:val="20"/>
                <w:szCs w:val="20"/>
                <w:lang w:val="ru-RU"/>
              </w:rPr>
              <w:t>сумма средств, предоставляемая субъекту предпринимательства для возмещения части затрат по бизнес- проекту</w:t>
            </w:r>
          </w:p>
        </w:tc>
        <w:tc>
          <w:tcPr>
            <w:tcW w:w="4171" w:type="dxa"/>
          </w:tcPr>
          <w:p w14:paraId="40C45DBF" w14:textId="78021EE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3543" w:type="dxa"/>
          </w:tcPr>
          <w:p w14:paraId="484D4659" w14:textId="37B8958F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</w:p>
        </w:tc>
      </w:tr>
      <w:tr w:rsidR="00A56E39" w:rsidRPr="00DD7886" w14:paraId="0C4B2803" w14:textId="77777777" w:rsidTr="00A56E39">
        <w:tc>
          <w:tcPr>
            <w:tcW w:w="562" w:type="dxa"/>
          </w:tcPr>
          <w:p w14:paraId="43099417" w14:textId="3A4AA20E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28" w:type="dxa"/>
          </w:tcPr>
          <w:p w14:paraId="3E647B90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Одной из задач профессиональной деятельности является выбор подходящей организационно-правовой формы предприятия. Укажите</w:t>
            </w:r>
            <w:r w:rsidRPr="00DD7886">
              <w:rPr>
                <w:sz w:val="20"/>
                <w:szCs w:val="20"/>
                <w:lang w:val="ru-RU"/>
              </w:rPr>
              <w:t>, какая из перечисленных ниже организаций является коммерческой:</w:t>
            </w:r>
          </w:p>
          <w:p w14:paraId="2FE52086" w14:textId="77777777" w:rsid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Варианты ответа:</w:t>
            </w:r>
          </w:p>
          <w:p w14:paraId="041D8D06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А)</w:t>
            </w:r>
            <w:r w:rsidRPr="00DD7886">
              <w:rPr>
                <w:sz w:val="20"/>
                <w:szCs w:val="20"/>
                <w:lang w:val="ru-RU"/>
              </w:rPr>
              <w:t xml:space="preserve"> производственный кооператив;</w:t>
            </w:r>
          </w:p>
          <w:p w14:paraId="7CB7D892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Б)</w:t>
            </w:r>
            <w:r w:rsidRPr="00DD7886">
              <w:rPr>
                <w:sz w:val="20"/>
                <w:szCs w:val="20"/>
                <w:lang w:val="ru-RU"/>
              </w:rPr>
              <w:t xml:space="preserve"> потребительский кооператив;</w:t>
            </w:r>
          </w:p>
          <w:p w14:paraId="61831464" w14:textId="33FC5E7D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В)  б</w:t>
            </w:r>
            <w:r w:rsidRPr="00DD7886">
              <w:rPr>
                <w:sz w:val="20"/>
                <w:szCs w:val="20"/>
                <w:lang w:val="ru-RU"/>
              </w:rPr>
              <w:t>лаготворительный</w:t>
            </w:r>
            <w:proofErr w:type="gramEnd"/>
            <w:r w:rsidRPr="00DD7886">
              <w:rPr>
                <w:sz w:val="20"/>
                <w:szCs w:val="20"/>
                <w:lang w:val="ru-RU"/>
              </w:rPr>
              <w:t xml:space="preserve"> фонд.</w:t>
            </w:r>
          </w:p>
        </w:tc>
        <w:tc>
          <w:tcPr>
            <w:tcW w:w="4171" w:type="dxa"/>
          </w:tcPr>
          <w:p w14:paraId="7CB21897" w14:textId="675F38C5" w:rsidR="00A56E39" w:rsidRPr="0032082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3543" w:type="dxa"/>
          </w:tcPr>
          <w:p w14:paraId="57665802" w14:textId="0348505A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:rsidR="00A56E39" w:rsidRPr="005203CF" w14:paraId="32478C44" w14:textId="77777777" w:rsidTr="00A56E39">
        <w:tc>
          <w:tcPr>
            <w:tcW w:w="562" w:type="dxa"/>
          </w:tcPr>
          <w:p w14:paraId="67B48F37" w14:textId="26E5B11B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28" w:type="dxa"/>
          </w:tcPr>
          <w:p w14:paraId="7D42ED05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В соответствии с особенностями используемых ресурсов предприятия делятся на:</w:t>
            </w:r>
          </w:p>
          <w:p w14:paraId="0B8BC143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А - использующие в основном трудовые ресурсы,</w:t>
            </w:r>
          </w:p>
          <w:p w14:paraId="0B81D3A0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Б - интенсивно использующие средства производства,</w:t>
            </w:r>
          </w:p>
          <w:p w14:paraId="0EA06204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В - интенсивно использующие материалы.</w:t>
            </w:r>
          </w:p>
          <w:p w14:paraId="39DCF278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  <w:p w14:paraId="14E714A3" w14:textId="6C4EB63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Назовите эти три вида предприятий А </w:t>
            </w:r>
            <w:proofErr w:type="gramStart"/>
            <w:r w:rsidRPr="00DD7886">
              <w:rPr>
                <w:sz w:val="20"/>
                <w:szCs w:val="20"/>
                <w:lang w:val="ru-RU"/>
              </w:rPr>
              <w:t>- ,</w:t>
            </w:r>
            <w:proofErr w:type="gramEnd"/>
            <w:r w:rsidRPr="00DD7886">
              <w:rPr>
                <w:sz w:val="20"/>
                <w:szCs w:val="20"/>
                <w:lang w:val="ru-RU"/>
              </w:rPr>
              <w:t xml:space="preserve"> Б - , В - .</w:t>
            </w:r>
          </w:p>
        </w:tc>
        <w:tc>
          <w:tcPr>
            <w:tcW w:w="4171" w:type="dxa"/>
          </w:tcPr>
          <w:p w14:paraId="05F9ED8E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А – трудоемкие;</w:t>
            </w:r>
          </w:p>
          <w:p w14:paraId="601B07B2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Б – </w:t>
            </w:r>
            <w:proofErr w:type="spellStart"/>
            <w:r w:rsidRPr="00DD7886">
              <w:rPr>
                <w:sz w:val="20"/>
                <w:szCs w:val="20"/>
                <w:lang w:val="ru-RU"/>
              </w:rPr>
              <w:t>фондоемкие</w:t>
            </w:r>
            <w:proofErr w:type="spellEnd"/>
            <w:r w:rsidRPr="00DD7886">
              <w:rPr>
                <w:sz w:val="20"/>
                <w:szCs w:val="20"/>
                <w:lang w:val="ru-RU"/>
              </w:rPr>
              <w:t>;</w:t>
            </w:r>
          </w:p>
          <w:p w14:paraId="080330D4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В – материалоемкие.</w:t>
            </w:r>
          </w:p>
          <w:p w14:paraId="000F7B06" w14:textId="22B146E8" w:rsidR="00A56E39" w:rsidRPr="0032082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07616E76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А – трудоемкие;</w:t>
            </w:r>
          </w:p>
          <w:p w14:paraId="3FD74FF4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Б – </w:t>
            </w:r>
            <w:proofErr w:type="spellStart"/>
            <w:r w:rsidRPr="00DD7886">
              <w:rPr>
                <w:sz w:val="20"/>
                <w:szCs w:val="20"/>
                <w:lang w:val="ru-RU"/>
              </w:rPr>
              <w:t>фондоемкие</w:t>
            </w:r>
            <w:proofErr w:type="spellEnd"/>
            <w:r w:rsidRPr="00DD7886">
              <w:rPr>
                <w:sz w:val="20"/>
                <w:szCs w:val="20"/>
                <w:lang w:val="ru-RU"/>
              </w:rPr>
              <w:t>;</w:t>
            </w:r>
          </w:p>
          <w:p w14:paraId="42230820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В – материалоемкие.</w:t>
            </w:r>
          </w:p>
          <w:p w14:paraId="6CEF456E" w14:textId="7D74DD79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6E39" w:rsidRPr="00DD7886" w14:paraId="7553C695" w14:textId="77777777" w:rsidTr="00A56E39">
        <w:tc>
          <w:tcPr>
            <w:tcW w:w="562" w:type="dxa"/>
          </w:tcPr>
          <w:p w14:paraId="71350811" w14:textId="54C82276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28" w:type="dxa"/>
          </w:tcPr>
          <w:p w14:paraId="518B9E9C" w14:textId="77777777" w:rsidR="00A56E39" w:rsidRPr="000A5AAA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Одной из задач профессиональной деятельности на этапе создания бизнеса является его финансовое обеспечение. </w:t>
            </w:r>
            <w:r w:rsidRPr="000A5AAA">
              <w:rPr>
                <w:sz w:val="20"/>
                <w:szCs w:val="20"/>
                <w:lang w:val="ru-RU"/>
              </w:rPr>
              <w:t>Предпринимател</w:t>
            </w:r>
            <w:r>
              <w:rPr>
                <w:sz w:val="20"/>
                <w:szCs w:val="20"/>
                <w:lang w:val="ru-RU"/>
              </w:rPr>
              <w:t>и</w:t>
            </w:r>
            <w:r w:rsidRPr="000A5AAA">
              <w:rPr>
                <w:sz w:val="20"/>
                <w:szCs w:val="20"/>
                <w:lang w:val="ru-RU"/>
              </w:rPr>
              <w:t xml:space="preserve"> решают открыть своё дело и обратиться в банк за предоставлением кредита на приобретение материалов. Какие ещё функции выполняют коммерческие банки? Выберите несколько вариантов ответа.</w:t>
            </w:r>
          </w:p>
          <w:p w14:paraId="74509D36" w14:textId="77777777" w:rsidR="00A56E39" w:rsidRPr="000A5AAA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A5AAA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)</w:t>
            </w:r>
            <w:r w:rsidRPr="000A5AAA">
              <w:rPr>
                <w:sz w:val="20"/>
                <w:szCs w:val="20"/>
                <w:lang w:val="ru-RU"/>
              </w:rPr>
              <w:t> Осуществление расчётов и платежей.</w:t>
            </w:r>
          </w:p>
          <w:p w14:paraId="53AC18F3" w14:textId="77777777" w:rsidR="00A56E39" w:rsidRPr="000A5AAA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A5AAA"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) Маркетинговая поддержка бизнеса</w:t>
            </w:r>
            <w:r w:rsidRPr="000A5AAA">
              <w:rPr>
                <w:sz w:val="20"/>
                <w:szCs w:val="20"/>
                <w:lang w:val="ru-RU"/>
              </w:rPr>
              <w:t>.</w:t>
            </w:r>
          </w:p>
          <w:p w14:paraId="0C4617B2" w14:textId="77777777" w:rsidR="00A56E39" w:rsidRPr="000A5AAA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A5AAA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)</w:t>
            </w:r>
            <w:r w:rsidRPr="000A5AAA">
              <w:rPr>
                <w:sz w:val="20"/>
                <w:szCs w:val="20"/>
                <w:lang w:val="ru-RU"/>
              </w:rPr>
              <w:t> Приём вкладов.</w:t>
            </w:r>
          </w:p>
          <w:p w14:paraId="7807ACFA" w14:textId="77777777" w:rsid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A5AAA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) Расследование финансовых преступлений</w:t>
            </w:r>
          </w:p>
          <w:p w14:paraId="1A8371E8" w14:textId="5983DE31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Д) Обучение основам финансовой грамотности</w:t>
            </w:r>
          </w:p>
        </w:tc>
        <w:tc>
          <w:tcPr>
            <w:tcW w:w="4171" w:type="dxa"/>
          </w:tcPr>
          <w:p w14:paraId="3FB5A354" w14:textId="37DFACDA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А, В</w:t>
            </w:r>
          </w:p>
        </w:tc>
        <w:tc>
          <w:tcPr>
            <w:tcW w:w="3543" w:type="dxa"/>
          </w:tcPr>
          <w:p w14:paraId="3647A362" w14:textId="10379039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А, В</w:t>
            </w:r>
          </w:p>
        </w:tc>
      </w:tr>
      <w:tr w:rsidR="00A56E39" w:rsidRPr="005203CF" w14:paraId="3D47F87C" w14:textId="77777777" w:rsidTr="00A56E39">
        <w:tc>
          <w:tcPr>
            <w:tcW w:w="562" w:type="dxa"/>
          </w:tcPr>
          <w:p w14:paraId="69FF4E89" w14:textId="0CD7A4D1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28" w:type="dxa"/>
          </w:tcPr>
          <w:p w14:paraId="0274C360" w14:textId="49263BCC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Решения профессиональной деятельности должны быть направлены на избежание ситуации</w:t>
            </w:r>
            <w:r w:rsidRPr="001E3BFD">
              <w:rPr>
                <w:sz w:val="20"/>
                <w:szCs w:val="20"/>
                <w:lang w:val="ru-RU"/>
              </w:rPr>
              <w:t>, когда расходы превышают доходы, и возникает долг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1E3BFD">
              <w:rPr>
                <w:sz w:val="20"/>
                <w:szCs w:val="20"/>
                <w:lang w:val="ru-RU"/>
              </w:rPr>
              <w:t>Как называется ситуация</w:t>
            </w:r>
            <w:r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4171" w:type="dxa"/>
          </w:tcPr>
          <w:p w14:paraId="5477F90A" w14:textId="1C57CC54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3BFD">
              <w:rPr>
                <w:sz w:val="20"/>
                <w:szCs w:val="20"/>
                <w:lang w:val="ru-RU"/>
              </w:rPr>
              <w:t>Дефицит</w:t>
            </w:r>
          </w:p>
        </w:tc>
        <w:tc>
          <w:tcPr>
            <w:tcW w:w="3543" w:type="dxa"/>
          </w:tcPr>
          <w:p w14:paraId="7B19CF10" w14:textId="77777777" w:rsidR="00A56E39" w:rsidRPr="001E3BFD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1E3BFD">
              <w:rPr>
                <w:sz w:val="20"/>
                <w:szCs w:val="20"/>
                <w:lang w:val="ru-RU"/>
              </w:rPr>
              <w:t>Варианты ответов:</w:t>
            </w:r>
          </w:p>
          <w:p w14:paraId="28299006" w14:textId="77777777" w:rsidR="00A56E39" w:rsidRPr="001E3BFD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1E3BFD">
              <w:rPr>
                <w:sz w:val="20"/>
                <w:szCs w:val="20"/>
                <w:lang w:val="ru-RU"/>
              </w:rPr>
              <w:t>Дефицит/</w:t>
            </w:r>
          </w:p>
          <w:p w14:paraId="1999D333" w14:textId="5D870FB8" w:rsidR="00A56E39" w:rsidRP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1E3BFD">
              <w:rPr>
                <w:sz w:val="20"/>
                <w:szCs w:val="20"/>
                <w:lang w:val="ru-RU"/>
              </w:rPr>
              <w:t>Дефицит бюджета</w:t>
            </w:r>
          </w:p>
        </w:tc>
      </w:tr>
      <w:tr w:rsidR="00A56E39" w:rsidRPr="005203CF" w14:paraId="47F7E9F8" w14:textId="77777777" w:rsidTr="00A56E39">
        <w:tc>
          <w:tcPr>
            <w:tcW w:w="562" w:type="dxa"/>
          </w:tcPr>
          <w:p w14:paraId="0A8264D3" w14:textId="47DA919C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7028" w:type="dxa"/>
          </w:tcPr>
          <w:p w14:paraId="4762AEE5" w14:textId="4F552A3D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E39">
              <w:rPr>
                <w:sz w:val="20"/>
                <w:szCs w:val="20"/>
                <w:lang w:val="ru-RU"/>
              </w:rPr>
              <w:t>Как называется плата за использование кредитных средств?</w:t>
            </w:r>
          </w:p>
        </w:tc>
        <w:tc>
          <w:tcPr>
            <w:tcW w:w="4171" w:type="dxa"/>
          </w:tcPr>
          <w:p w14:paraId="2FDC6288" w14:textId="33A7084E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Проценты</w:t>
            </w:r>
          </w:p>
        </w:tc>
        <w:tc>
          <w:tcPr>
            <w:tcW w:w="3543" w:type="dxa"/>
          </w:tcPr>
          <w:p w14:paraId="6D4DA81D" w14:textId="77777777" w:rsid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Варианты ответов:</w:t>
            </w:r>
          </w:p>
          <w:p w14:paraId="34BCBEFE" w14:textId="5737551F" w:rsidR="00A56E39" w:rsidRP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Проценты / проценты по кредиту /процент</w:t>
            </w:r>
          </w:p>
        </w:tc>
      </w:tr>
      <w:tr w:rsidR="00A56E39" w:rsidRPr="00DD7886" w14:paraId="7C8664E7" w14:textId="77777777" w:rsidTr="00A56E39">
        <w:tc>
          <w:tcPr>
            <w:tcW w:w="562" w:type="dxa"/>
          </w:tcPr>
          <w:p w14:paraId="6D337E9A" w14:textId="2710E38B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028" w:type="dxa"/>
          </w:tcPr>
          <w:p w14:paraId="6B8CDC9E" w14:textId="4C1BED3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E39">
              <w:rPr>
                <w:sz w:val="20"/>
                <w:szCs w:val="20"/>
                <w:lang w:val="ru-RU"/>
              </w:rPr>
              <w:t xml:space="preserve">При решении задач профессиональной деятельности предприниматели должны учитывать экономическое явление, характеризующееся повышением уровня цен и снижением покупательной способности денег. </w:t>
            </w:r>
            <w:proofErr w:type="spellStart"/>
            <w:r>
              <w:rPr>
                <w:sz w:val="20"/>
                <w:szCs w:val="20"/>
              </w:rPr>
              <w:t>Что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явление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4171" w:type="dxa"/>
          </w:tcPr>
          <w:p w14:paraId="15F89136" w14:textId="4733F945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Инфляция</w:t>
            </w:r>
          </w:p>
        </w:tc>
        <w:tc>
          <w:tcPr>
            <w:tcW w:w="3543" w:type="dxa"/>
          </w:tcPr>
          <w:p w14:paraId="7BE7892C" w14:textId="6F8AFC08" w:rsidR="00A56E39" w:rsidRPr="0032082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Инфляция</w:t>
            </w:r>
          </w:p>
        </w:tc>
      </w:tr>
      <w:tr w:rsidR="00A56E39" w:rsidRPr="00A56E39" w14:paraId="0B03F627" w14:textId="77777777" w:rsidTr="00A56E39">
        <w:tc>
          <w:tcPr>
            <w:tcW w:w="562" w:type="dxa"/>
          </w:tcPr>
          <w:p w14:paraId="2B53CEC3" w14:textId="315AFF73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28" w:type="dxa"/>
          </w:tcPr>
          <w:p w14:paraId="492FDC8A" w14:textId="3C14A83B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При принятии решения о выборе организационно-правовой формы для своего учебного коммерческого предприятия по производству учебной мебели эксперт Олейников предложил выбрать потребительский кооператив, а эксперт Муравьев – производственный кооператив.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D7886">
              <w:rPr>
                <w:sz w:val="20"/>
                <w:szCs w:val="20"/>
                <w:lang w:val="ru-RU"/>
              </w:rPr>
              <w:t>Кто из них прав</w:t>
            </w:r>
            <w:r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4171" w:type="dxa"/>
          </w:tcPr>
          <w:p w14:paraId="4C2C81D5" w14:textId="6E4226D1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Прав эксперт Муравьев</w:t>
            </w:r>
          </w:p>
        </w:tc>
        <w:tc>
          <w:tcPr>
            <w:tcW w:w="3543" w:type="dxa"/>
          </w:tcPr>
          <w:p w14:paraId="4BFFD5A8" w14:textId="77777777" w:rsid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Варианты ответов:</w:t>
            </w:r>
          </w:p>
          <w:p w14:paraId="30B459EF" w14:textId="77777777" w:rsid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Муравьев</w:t>
            </w:r>
          </w:p>
          <w:p w14:paraId="11EAFFBE" w14:textId="77777777" w:rsid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Прав эксперт Муравьев</w:t>
            </w:r>
          </w:p>
          <w:p w14:paraId="627DB134" w14:textId="7F61CE4C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Эксперт Муравьев</w:t>
            </w:r>
          </w:p>
        </w:tc>
      </w:tr>
      <w:tr w:rsidR="00A56E39" w:rsidRPr="00A56E39" w14:paraId="5540C88F" w14:textId="77777777" w:rsidTr="00A56E39">
        <w:tc>
          <w:tcPr>
            <w:tcW w:w="562" w:type="dxa"/>
          </w:tcPr>
          <w:p w14:paraId="725A0A55" w14:textId="0B06AF0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28" w:type="dxa"/>
          </w:tcPr>
          <w:p w14:paraId="034B410A" w14:textId="7BEB5A45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3C7A98">
              <w:rPr>
                <w:sz w:val="20"/>
                <w:szCs w:val="20"/>
                <w:lang w:val="ru-RU"/>
              </w:rPr>
              <w:t xml:space="preserve">Группа туристов заехала в гостиницу в 20 часов, а выехала по истечении трех суток в 19 часов по местному времени. Рассчитайте оплату за проживание одного туриста, если стоимость номера 1 700 </w:t>
            </w:r>
            <w:proofErr w:type="spellStart"/>
            <w:r w:rsidRPr="003C7A98">
              <w:rPr>
                <w:sz w:val="20"/>
                <w:szCs w:val="20"/>
                <w:lang w:val="ru-RU"/>
              </w:rPr>
              <w:t>руб</w:t>
            </w:r>
            <w:proofErr w:type="spellEnd"/>
            <w:r w:rsidRPr="003C7A9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3C7A98">
              <w:rPr>
                <w:sz w:val="20"/>
                <w:szCs w:val="20"/>
                <w:lang w:val="ru-RU"/>
              </w:rPr>
              <w:t>сут</w:t>
            </w:r>
            <w:proofErr w:type="spellEnd"/>
            <w:r w:rsidRPr="003C7A9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171" w:type="dxa"/>
          </w:tcPr>
          <w:p w14:paraId="790ACE4F" w14:textId="1C2A943A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14775B">
              <w:rPr>
                <w:sz w:val="20"/>
                <w:szCs w:val="20"/>
              </w:rPr>
              <w:t xml:space="preserve">4 </w:t>
            </w:r>
            <w:proofErr w:type="spellStart"/>
            <w:r w:rsidRPr="0014775B">
              <w:rPr>
                <w:sz w:val="20"/>
                <w:szCs w:val="20"/>
              </w:rPr>
              <w:t>суток</w:t>
            </w:r>
            <w:proofErr w:type="spellEnd"/>
            <w:r w:rsidRPr="0014775B">
              <w:rPr>
                <w:sz w:val="20"/>
                <w:szCs w:val="20"/>
              </w:rPr>
              <w:t xml:space="preserve"> * 1700 </w:t>
            </w:r>
            <w:proofErr w:type="spellStart"/>
            <w:r w:rsidRPr="0014775B">
              <w:rPr>
                <w:sz w:val="20"/>
                <w:szCs w:val="20"/>
              </w:rPr>
              <w:t>руб</w:t>
            </w:r>
            <w:proofErr w:type="spellEnd"/>
            <w:r w:rsidRPr="0014775B">
              <w:rPr>
                <w:sz w:val="20"/>
                <w:szCs w:val="20"/>
              </w:rPr>
              <w:t xml:space="preserve"> = 6800 </w:t>
            </w:r>
            <w:proofErr w:type="spellStart"/>
            <w:r w:rsidRPr="0014775B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543" w:type="dxa"/>
          </w:tcPr>
          <w:p w14:paraId="2E9996F4" w14:textId="1AFACBCC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6800</w:t>
            </w:r>
          </w:p>
        </w:tc>
      </w:tr>
      <w:tr w:rsidR="00A56E39" w:rsidRPr="00A56E39" w14:paraId="7DAF7413" w14:textId="77777777" w:rsidTr="00A56E39">
        <w:tc>
          <w:tcPr>
            <w:tcW w:w="562" w:type="dxa"/>
          </w:tcPr>
          <w:p w14:paraId="1816EF80" w14:textId="251534ED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28" w:type="dxa"/>
          </w:tcPr>
          <w:p w14:paraId="42EEB4D3" w14:textId="32BF1635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Эксперт </w:t>
            </w:r>
            <w:proofErr w:type="spellStart"/>
            <w:r w:rsidRPr="00DD7886">
              <w:rPr>
                <w:sz w:val="20"/>
                <w:szCs w:val="20"/>
                <w:lang w:val="ru-RU"/>
              </w:rPr>
              <w:t>Тучкин</w:t>
            </w:r>
            <w:proofErr w:type="spellEnd"/>
            <w:r w:rsidRPr="00DD7886">
              <w:rPr>
                <w:sz w:val="20"/>
                <w:szCs w:val="20"/>
                <w:lang w:val="ru-RU"/>
              </w:rPr>
              <w:t xml:space="preserve"> утверждает, что о росте эффективности использования основных фондов организации говорит рост фондоотдачи.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D7886">
              <w:rPr>
                <w:sz w:val="20"/>
                <w:szCs w:val="20"/>
                <w:lang w:val="ru-RU"/>
              </w:rPr>
              <w:t xml:space="preserve">Эксперт </w:t>
            </w:r>
            <w:proofErr w:type="spellStart"/>
            <w:r w:rsidRPr="00DD7886">
              <w:rPr>
                <w:sz w:val="20"/>
                <w:szCs w:val="20"/>
                <w:lang w:val="ru-RU"/>
              </w:rPr>
              <w:t>Дождев</w:t>
            </w:r>
            <w:proofErr w:type="spellEnd"/>
            <w:r w:rsidRPr="00DD7886">
              <w:rPr>
                <w:sz w:val="20"/>
                <w:szCs w:val="20"/>
                <w:lang w:val="ru-RU"/>
              </w:rPr>
              <w:t xml:space="preserve"> же утверждает, что о росте эффективности свидетельствует снижение </w:t>
            </w:r>
            <w:proofErr w:type="spellStart"/>
            <w:r w:rsidRPr="00DD7886">
              <w:rPr>
                <w:sz w:val="20"/>
                <w:szCs w:val="20"/>
                <w:lang w:val="ru-RU"/>
              </w:rPr>
              <w:t>фондоемкости</w:t>
            </w:r>
            <w:proofErr w:type="spellEnd"/>
            <w:r w:rsidRPr="00DD7886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D7886">
              <w:rPr>
                <w:sz w:val="20"/>
                <w:szCs w:val="20"/>
                <w:lang w:val="ru-RU"/>
              </w:rPr>
              <w:t xml:space="preserve">Правы ли эксперты, настаивая на своих утверждениях? </w:t>
            </w:r>
          </w:p>
        </w:tc>
        <w:tc>
          <w:tcPr>
            <w:tcW w:w="4171" w:type="dxa"/>
          </w:tcPr>
          <w:p w14:paraId="5A9BECC0" w14:textId="67C3BE3A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Правы оба эксперта</w:t>
            </w:r>
          </w:p>
        </w:tc>
        <w:tc>
          <w:tcPr>
            <w:tcW w:w="3543" w:type="dxa"/>
          </w:tcPr>
          <w:p w14:paraId="2AD66362" w14:textId="650A2E92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Правы оба эксперта</w:t>
            </w:r>
          </w:p>
        </w:tc>
      </w:tr>
      <w:tr w:rsidR="00E1013F" w:rsidRPr="005203CF" w14:paraId="0FF444FB" w14:textId="77777777" w:rsidTr="00A56E39">
        <w:tc>
          <w:tcPr>
            <w:tcW w:w="15304" w:type="dxa"/>
            <w:gridSpan w:val="4"/>
          </w:tcPr>
          <w:p w14:paraId="40B236FC" w14:textId="498B173F" w:rsidR="00E1013F" w:rsidRPr="00DD7886" w:rsidRDefault="00E1013F" w:rsidP="00A56E39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DD7886">
              <w:rPr>
                <w:b/>
                <w:sz w:val="20"/>
                <w:szCs w:val="20"/>
                <w:lang w:val="ru-RU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56E39" w:rsidRPr="00DD7886" w14:paraId="5DA3203A" w14:textId="77777777" w:rsidTr="00A56E39">
        <w:tc>
          <w:tcPr>
            <w:tcW w:w="562" w:type="dxa"/>
          </w:tcPr>
          <w:p w14:paraId="29070616" w14:textId="7AAEFAD8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28" w:type="dxa"/>
          </w:tcPr>
          <w:p w14:paraId="234E2F23" w14:textId="77777777" w:rsidR="00A56E39" w:rsidRPr="00E5472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Планируя дальнейшее развитие собственного бизнеса, предприниматель должен учитывать ситуации, когда </w:t>
            </w:r>
            <w:r w:rsidRPr="00E54726">
              <w:rPr>
                <w:sz w:val="20"/>
                <w:szCs w:val="20"/>
                <w:lang w:val="ru-RU"/>
              </w:rPr>
              <w:t>фирма признается банкротом</w:t>
            </w:r>
            <w:r>
              <w:rPr>
                <w:sz w:val="20"/>
                <w:szCs w:val="20"/>
                <w:lang w:val="ru-RU"/>
              </w:rPr>
              <w:t>. Что это за ситуация?</w:t>
            </w:r>
          </w:p>
          <w:p w14:paraId="097312FB" w14:textId="77777777" w:rsidR="00A56E39" w:rsidRPr="00E5472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E54726">
              <w:rPr>
                <w:sz w:val="20"/>
                <w:szCs w:val="20"/>
                <w:lang w:val="ru-RU"/>
              </w:rPr>
              <w:t>) резкое ухудшение финансового положения;</w:t>
            </w:r>
          </w:p>
          <w:p w14:paraId="1EABE2AE" w14:textId="77777777" w:rsidR="00A56E39" w:rsidRPr="00E5472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Pr="00E54726">
              <w:rPr>
                <w:sz w:val="20"/>
                <w:szCs w:val="20"/>
                <w:lang w:val="ru-RU"/>
              </w:rPr>
              <w:t>) после достижения конкретной единовременной цели;</w:t>
            </w:r>
          </w:p>
          <w:p w14:paraId="1BA30FB0" w14:textId="4323E93B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Pr="00E54726">
              <w:rPr>
                <w:sz w:val="20"/>
                <w:szCs w:val="20"/>
                <w:lang w:val="ru-RU"/>
              </w:rPr>
              <w:t>) неспособность удовлетворить за счет результатов своих текущих операций имущественные и денежные претензии кредиторов.</w:t>
            </w:r>
          </w:p>
        </w:tc>
        <w:tc>
          <w:tcPr>
            <w:tcW w:w="4171" w:type="dxa"/>
          </w:tcPr>
          <w:p w14:paraId="599D8BCF" w14:textId="388D0E99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54726">
              <w:rPr>
                <w:color w:val="202023"/>
                <w:sz w:val="20"/>
                <w:szCs w:val="20"/>
                <w:shd w:val="clear" w:color="auto" w:fill="FFFFFF"/>
              </w:rPr>
              <w:t>В</w:t>
            </w:r>
          </w:p>
        </w:tc>
        <w:tc>
          <w:tcPr>
            <w:tcW w:w="3543" w:type="dxa"/>
          </w:tcPr>
          <w:p w14:paraId="0C0958DF" w14:textId="41A57673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54726">
              <w:rPr>
                <w:sz w:val="20"/>
                <w:szCs w:val="20"/>
              </w:rPr>
              <w:t>В</w:t>
            </w:r>
          </w:p>
        </w:tc>
      </w:tr>
      <w:tr w:rsidR="00A56E39" w:rsidRPr="00DD7886" w14:paraId="07F13107" w14:textId="77777777" w:rsidTr="00A56E39">
        <w:tc>
          <w:tcPr>
            <w:tcW w:w="562" w:type="dxa"/>
          </w:tcPr>
          <w:p w14:paraId="63751384" w14:textId="25DA1A1F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28" w:type="dxa"/>
          </w:tcPr>
          <w:p w14:paraId="2B908B0B" w14:textId="77777777" w:rsidR="00A56E39" w:rsidRPr="0041231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Планирование развития бизнеса на рынке предполагает учет </w:t>
            </w:r>
            <w:r w:rsidRPr="00412310">
              <w:rPr>
                <w:sz w:val="20"/>
                <w:szCs w:val="20"/>
                <w:lang w:val="ru-RU"/>
              </w:rPr>
              <w:t>общей тенденции роста цен на товары и услуги</w:t>
            </w:r>
            <w:r>
              <w:rPr>
                <w:sz w:val="20"/>
                <w:szCs w:val="20"/>
                <w:lang w:val="ru-RU"/>
              </w:rPr>
              <w:t>. Как называется эта тенденция</w:t>
            </w:r>
            <w:r w:rsidRPr="00412310">
              <w:rPr>
                <w:sz w:val="20"/>
                <w:szCs w:val="20"/>
                <w:lang w:val="ru-RU"/>
              </w:rPr>
              <w:t>?</w:t>
            </w:r>
          </w:p>
          <w:p w14:paraId="6332ED13" w14:textId="77777777" w:rsidR="00A56E39" w:rsidRPr="0041231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12310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) д</w:t>
            </w:r>
            <w:r w:rsidRPr="00412310">
              <w:rPr>
                <w:sz w:val="20"/>
                <w:szCs w:val="20"/>
                <w:lang w:val="ru-RU"/>
              </w:rPr>
              <w:t>ефляция</w:t>
            </w:r>
          </w:p>
          <w:p w14:paraId="33BDE811" w14:textId="77777777" w:rsidR="00A56E39" w:rsidRPr="0041231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Б)</w:t>
            </w:r>
            <w:r w:rsidRPr="004123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412310">
              <w:rPr>
                <w:sz w:val="20"/>
                <w:szCs w:val="20"/>
                <w:lang w:val="ru-RU"/>
              </w:rPr>
              <w:t>нфляция</w:t>
            </w:r>
          </w:p>
          <w:p w14:paraId="177C98D0" w14:textId="77777777" w:rsidR="00A56E39" w:rsidRPr="0041231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12310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)</w:t>
            </w:r>
            <w:r w:rsidRPr="004123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</w:t>
            </w:r>
            <w:r w:rsidRPr="00412310">
              <w:rPr>
                <w:sz w:val="20"/>
                <w:szCs w:val="20"/>
                <w:lang w:val="ru-RU"/>
              </w:rPr>
              <w:t>евальвация</w:t>
            </w:r>
          </w:p>
          <w:p w14:paraId="1D7A9528" w14:textId="21FF25BA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12310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)</w:t>
            </w:r>
            <w:r w:rsidRPr="004123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</w:t>
            </w:r>
            <w:r w:rsidRPr="00412310">
              <w:rPr>
                <w:sz w:val="20"/>
                <w:szCs w:val="20"/>
                <w:lang w:val="ru-RU"/>
              </w:rPr>
              <w:t>екламация</w:t>
            </w:r>
          </w:p>
        </w:tc>
        <w:tc>
          <w:tcPr>
            <w:tcW w:w="4171" w:type="dxa"/>
          </w:tcPr>
          <w:p w14:paraId="02B8F015" w14:textId="2B7F184C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202023"/>
                <w:sz w:val="20"/>
                <w:szCs w:val="20"/>
                <w:shd w:val="clear" w:color="auto" w:fill="FFFFFF"/>
                <w:lang w:val="ru-RU"/>
              </w:rPr>
              <w:t>Б</w:t>
            </w:r>
          </w:p>
        </w:tc>
        <w:tc>
          <w:tcPr>
            <w:tcW w:w="3543" w:type="dxa"/>
          </w:tcPr>
          <w:p w14:paraId="0BDF1339" w14:textId="6D40082F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</w:p>
        </w:tc>
      </w:tr>
      <w:tr w:rsidR="00A56E39" w:rsidRPr="00DD7886" w14:paraId="35DA7244" w14:textId="77777777" w:rsidTr="00A56E39">
        <w:tc>
          <w:tcPr>
            <w:tcW w:w="562" w:type="dxa"/>
          </w:tcPr>
          <w:p w14:paraId="07A55458" w14:textId="3B28CF3C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28" w:type="dxa"/>
          </w:tcPr>
          <w:p w14:paraId="6C8986A5" w14:textId="77777777" w:rsidR="00A56E39" w:rsidRPr="0041231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22034">
              <w:rPr>
                <w:sz w:val="20"/>
                <w:szCs w:val="20"/>
                <w:lang w:val="ru-RU"/>
              </w:rPr>
              <w:t>Активы как важнейшие ресурсы способствуют достижению предприятием целей развития и обеспечения устойчивого экономического роста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412310">
              <w:rPr>
                <w:sz w:val="20"/>
                <w:szCs w:val="20"/>
                <w:lang w:val="ru-RU"/>
              </w:rPr>
              <w:t>Что понимается под активами?</w:t>
            </w:r>
          </w:p>
          <w:p w14:paraId="72FF4BE5" w14:textId="77777777" w:rsidR="00A56E39" w:rsidRPr="0041231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12310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) о</w:t>
            </w:r>
            <w:r w:rsidRPr="00412310">
              <w:rPr>
                <w:sz w:val="20"/>
                <w:szCs w:val="20"/>
                <w:lang w:val="ru-RU"/>
              </w:rPr>
              <w:t>бязательства перед кредиторами</w:t>
            </w:r>
          </w:p>
          <w:p w14:paraId="470F7605" w14:textId="77777777" w:rsidR="00A56E39" w:rsidRPr="0041231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12310"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)</w:t>
            </w:r>
            <w:r w:rsidRPr="004123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</w:t>
            </w:r>
            <w:r w:rsidRPr="00412310">
              <w:rPr>
                <w:sz w:val="20"/>
                <w:szCs w:val="20"/>
                <w:lang w:val="ru-RU"/>
              </w:rPr>
              <w:t>отери от неудачных сделок</w:t>
            </w:r>
          </w:p>
          <w:p w14:paraId="372F71F6" w14:textId="77777777" w:rsidR="00A56E39" w:rsidRPr="00412310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12310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)</w:t>
            </w:r>
            <w:r w:rsidRPr="004123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</w:t>
            </w:r>
            <w:r w:rsidRPr="00412310">
              <w:rPr>
                <w:sz w:val="20"/>
                <w:szCs w:val="20"/>
                <w:lang w:val="ru-RU"/>
              </w:rPr>
              <w:t>есурсы, имеющие материальную ценность</w:t>
            </w:r>
          </w:p>
          <w:p w14:paraId="6CA15649" w14:textId="3233C388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12310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) о</w:t>
            </w:r>
            <w:r w:rsidRPr="00412310">
              <w:rPr>
                <w:sz w:val="20"/>
                <w:szCs w:val="20"/>
                <w:lang w:val="ru-RU"/>
              </w:rPr>
              <w:t>статочные долги</w:t>
            </w:r>
          </w:p>
        </w:tc>
        <w:tc>
          <w:tcPr>
            <w:tcW w:w="4171" w:type="dxa"/>
          </w:tcPr>
          <w:p w14:paraId="04780FB5" w14:textId="0466027A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202023"/>
                <w:sz w:val="20"/>
                <w:szCs w:val="20"/>
                <w:shd w:val="clear" w:color="auto" w:fill="FFFFFF"/>
                <w:lang w:val="ru-RU"/>
              </w:rPr>
              <w:t>В</w:t>
            </w:r>
          </w:p>
        </w:tc>
        <w:tc>
          <w:tcPr>
            <w:tcW w:w="3543" w:type="dxa"/>
          </w:tcPr>
          <w:p w14:paraId="0CFF3680" w14:textId="4E013EA5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</w:p>
        </w:tc>
      </w:tr>
      <w:tr w:rsidR="00A56E39" w:rsidRPr="00DD7886" w14:paraId="20DDAF83" w14:textId="77777777" w:rsidTr="00A56E39">
        <w:tc>
          <w:tcPr>
            <w:tcW w:w="562" w:type="dxa"/>
          </w:tcPr>
          <w:p w14:paraId="56183A45" w14:textId="27A2FE93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7028" w:type="dxa"/>
          </w:tcPr>
          <w:p w14:paraId="7A1A8007" w14:textId="77777777" w:rsidR="00A56E39" w:rsidRPr="00D77197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Возможность планировать собственное профессиональное развитие предполагает исключение участия в «финансовых пирамидах». </w:t>
            </w:r>
            <w:r w:rsidRPr="00D77197">
              <w:rPr>
                <w:sz w:val="20"/>
                <w:szCs w:val="20"/>
                <w:lang w:val="ru-RU"/>
              </w:rPr>
              <w:t>Что означает понятие "финансовая пирамида"?</w:t>
            </w:r>
          </w:p>
          <w:p w14:paraId="65AE8C72" w14:textId="77777777" w:rsidR="00A56E39" w:rsidRPr="00D77197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7197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) э</w:t>
            </w:r>
            <w:r w:rsidRPr="00D77197">
              <w:rPr>
                <w:sz w:val="20"/>
                <w:szCs w:val="20"/>
                <w:lang w:val="ru-RU"/>
              </w:rPr>
              <w:t>кономический рост</w:t>
            </w:r>
          </w:p>
          <w:p w14:paraId="744ECDA6" w14:textId="77777777" w:rsidR="00A56E39" w:rsidRPr="00D77197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7197"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)</w:t>
            </w:r>
            <w:r w:rsidRPr="00D7719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</w:t>
            </w:r>
            <w:r w:rsidRPr="00D77197">
              <w:rPr>
                <w:sz w:val="20"/>
                <w:szCs w:val="20"/>
                <w:lang w:val="ru-RU"/>
              </w:rPr>
              <w:t>езопасная инвестиция</w:t>
            </w:r>
          </w:p>
          <w:p w14:paraId="0E344A26" w14:textId="77777777" w:rsidR="00A56E39" w:rsidRPr="00D77197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7197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) н</w:t>
            </w:r>
            <w:r w:rsidRPr="00D77197">
              <w:rPr>
                <w:sz w:val="20"/>
                <w:szCs w:val="20"/>
                <w:lang w:val="ru-RU"/>
              </w:rPr>
              <w:t>адежный пенсионный фонд</w:t>
            </w:r>
          </w:p>
          <w:p w14:paraId="4D78C17E" w14:textId="070D5C90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Г)</w:t>
            </w:r>
            <w:r w:rsidRPr="00D7719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</w:t>
            </w:r>
            <w:r w:rsidRPr="00D77197">
              <w:rPr>
                <w:sz w:val="20"/>
                <w:szCs w:val="20"/>
                <w:lang w:val="ru-RU"/>
              </w:rPr>
              <w:t>езаконная схема обогащения за счет взносов новых участников</w:t>
            </w:r>
          </w:p>
        </w:tc>
        <w:tc>
          <w:tcPr>
            <w:tcW w:w="4171" w:type="dxa"/>
          </w:tcPr>
          <w:p w14:paraId="2CA3E354" w14:textId="19B7255B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202023"/>
                <w:sz w:val="20"/>
                <w:szCs w:val="20"/>
                <w:shd w:val="clear" w:color="auto" w:fill="FFFFFF"/>
                <w:lang w:val="ru-RU"/>
              </w:rPr>
              <w:t>Г</w:t>
            </w:r>
          </w:p>
        </w:tc>
        <w:tc>
          <w:tcPr>
            <w:tcW w:w="3543" w:type="dxa"/>
          </w:tcPr>
          <w:p w14:paraId="2654DE37" w14:textId="61486546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</w:p>
        </w:tc>
      </w:tr>
      <w:tr w:rsidR="00A56E39" w:rsidRPr="005203CF" w14:paraId="2D99FB52" w14:textId="77777777" w:rsidTr="00A56E39">
        <w:tc>
          <w:tcPr>
            <w:tcW w:w="562" w:type="dxa"/>
            <w:vAlign w:val="center"/>
          </w:tcPr>
          <w:p w14:paraId="45BB44EC" w14:textId="330D15B6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28" w:type="dxa"/>
          </w:tcPr>
          <w:p w14:paraId="1976AA25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Установите название актива предприятия:</w:t>
            </w:r>
          </w:p>
          <w:p w14:paraId="3C4FDDD3" w14:textId="786A1478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________________ - это нефинансовые произведенные активы (часть имущества), используемые организацией неоднократно или постоянно в течение длительного времени (более 12 месяцев) при производстве продукции (выполнении работ, оказании услуг), а также в управленческих целях.</w:t>
            </w:r>
          </w:p>
        </w:tc>
        <w:tc>
          <w:tcPr>
            <w:tcW w:w="4171" w:type="dxa"/>
          </w:tcPr>
          <w:p w14:paraId="5EFDBFC4" w14:textId="57DBB9EC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Основные фонды (средства)</w:t>
            </w:r>
          </w:p>
        </w:tc>
        <w:tc>
          <w:tcPr>
            <w:tcW w:w="3543" w:type="dxa"/>
          </w:tcPr>
          <w:p w14:paraId="605F98C0" w14:textId="77777777" w:rsid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1 из вариантов:</w:t>
            </w:r>
          </w:p>
          <w:p w14:paraId="47B2B36B" w14:textId="4E73E959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Основные фонды </w:t>
            </w:r>
            <w:r>
              <w:rPr>
                <w:sz w:val="20"/>
                <w:szCs w:val="20"/>
                <w:lang w:val="ru-RU"/>
              </w:rPr>
              <w:t>/</w:t>
            </w:r>
            <w:r w:rsidRPr="00DD7886">
              <w:rPr>
                <w:sz w:val="20"/>
                <w:szCs w:val="20"/>
                <w:lang w:val="ru-RU"/>
              </w:rPr>
              <w:t>основные средства</w:t>
            </w:r>
          </w:p>
        </w:tc>
      </w:tr>
      <w:tr w:rsidR="00A56E39" w:rsidRPr="005203CF" w14:paraId="734EBF79" w14:textId="77777777" w:rsidTr="00A56E39">
        <w:tc>
          <w:tcPr>
            <w:tcW w:w="562" w:type="dxa"/>
            <w:vAlign w:val="center"/>
          </w:tcPr>
          <w:p w14:paraId="62ACA4E3" w14:textId="1806A576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28" w:type="dxa"/>
          </w:tcPr>
          <w:p w14:paraId="58CC5585" w14:textId="7777777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Установите название актива предприятия:</w:t>
            </w:r>
          </w:p>
          <w:p w14:paraId="143E8138" w14:textId="31F9A99B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___________________ – это предметы труда, которые потребляются в однократном производственном цикле, полностью утрачивают свою натуральную форму, при этом их стоимость единовременно переносится на стоимость готовой продукции.</w:t>
            </w:r>
          </w:p>
        </w:tc>
        <w:tc>
          <w:tcPr>
            <w:tcW w:w="4171" w:type="dxa"/>
          </w:tcPr>
          <w:p w14:paraId="3CEFF246" w14:textId="773B609F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Оборотные фонды (активы</w:t>
            </w:r>
            <w:r>
              <w:rPr>
                <w:sz w:val="20"/>
                <w:szCs w:val="20"/>
                <w:lang w:val="ru-RU"/>
              </w:rPr>
              <w:t>, средства</w:t>
            </w:r>
            <w:r w:rsidRPr="00DD788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543" w:type="dxa"/>
          </w:tcPr>
          <w:p w14:paraId="00FB8CB9" w14:textId="77777777" w:rsidR="00A56E39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1 из вариантов:</w:t>
            </w:r>
          </w:p>
          <w:p w14:paraId="5C2E325B" w14:textId="4D52403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Оборотные фонды </w:t>
            </w:r>
            <w:r>
              <w:rPr>
                <w:sz w:val="20"/>
                <w:szCs w:val="20"/>
                <w:lang w:val="ru-RU"/>
              </w:rPr>
              <w:t>/</w:t>
            </w:r>
            <w:r w:rsidRPr="00DD7886">
              <w:rPr>
                <w:sz w:val="20"/>
                <w:szCs w:val="20"/>
                <w:lang w:val="ru-RU"/>
              </w:rPr>
              <w:t>оборотные активы</w:t>
            </w:r>
            <w:r>
              <w:rPr>
                <w:sz w:val="20"/>
                <w:szCs w:val="20"/>
                <w:lang w:val="ru-RU"/>
              </w:rPr>
              <w:t xml:space="preserve"> /оборотные средства</w:t>
            </w:r>
          </w:p>
        </w:tc>
      </w:tr>
      <w:tr w:rsidR="00A56E39" w:rsidRPr="00DD7886" w14:paraId="330422A7" w14:textId="77777777" w:rsidTr="00A56E39">
        <w:tc>
          <w:tcPr>
            <w:tcW w:w="562" w:type="dxa"/>
            <w:vAlign w:val="center"/>
          </w:tcPr>
          <w:p w14:paraId="7FAFB9A6" w14:textId="52065823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028" w:type="dxa"/>
          </w:tcPr>
          <w:p w14:paraId="1372161C" w14:textId="43951F18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87007F">
              <w:rPr>
                <w:sz w:val="20"/>
                <w:szCs w:val="20"/>
                <w:lang w:val="ru-RU"/>
              </w:rPr>
              <w:t>Как называется неспособность должника исполнить свои финансовые обязательства, ведущая к судебному признанию несостоятельности?</w:t>
            </w:r>
          </w:p>
        </w:tc>
        <w:tc>
          <w:tcPr>
            <w:tcW w:w="4171" w:type="dxa"/>
          </w:tcPr>
          <w:p w14:paraId="1AC6ECF1" w14:textId="2C364725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202023"/>
                <w:sz w:val="20"/>
                <w:szCs w:val="20"/>
                <w:shd w:val="clear" w:color="auto" w:fill="FFFFFF"/>
                <w:lang w:val="ru-RU"/>
              </w:rPr>
              <w:t>Банкротство</w:t>
            </w:r>
          </w:p>
        </w:tc>
        <w:tc>
          <w:tcPr>
            <w:tcW w:w="3543" w:type="dxa"/>
          </w:tcPr>
          <w:p w14:paraId="5C7C98F0" w14:textId="6CCD3756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202023"/>
                <w:sz w:val="20"/>
                <w:szCs w:val="20"/>
                <w:shd w:val="clear" w:color="auto" w:fill="FFFFFF"/>
                <w:lang w:val="ru-RU"/>
              </w:rPr>
              <w:t>Банкротство</w:t>
            </w:r>
          </w:p>
        </w:tc>
      </w:tr>
      <w:tr w:rsidR="00A56E39" w:rsidRPr="00A56E39" w14:paraId="2B21C54A" w14:textId="77777777" w:rsidTr="00A56E39">
        <w:tc>
          <w:tcPr>
            <w:tcW w:w="562" w:type="dxa"/>
            <w:vAlign w:val="center"/>
          </w:tcPr>
          <w:p w14:paraId="221DF83F" w14:textId="008FF9BD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28" w:type="dxa"/>
          </w:tcPr>
          <w:p w14:paraId="72C943B4" w14:textId="405A8AF6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63C01">
              <w:rPr>
                <w:sz w:val="20"/>
                <w:szCs w:val="20"/>
                <w:lang w:val="ru-RU"/>
              </w:rPr>
              <w:t xml:space="preserve">Павел </w:t>
            </w:r>
            <w:r>
              <w:rPr>
                <w:sz w:val="20"/>
                <w:szCs w:val="20"/>
                <w:lang w:val="ru-RU"/>
              </w:rPr>
              <w:t xml:space="preserve">планирует покупку </w:t>
            </w:r>
            <w:r w:rsidRPr="00A63C01">
              <w:rPr>
                <w:sz w:val="20"/>
                <w:szCs w:val="20"/>
                <w:lang w:val="ru-RU"/>
              </w:rPr>
              <w:t>автомобил</w:t>
            </w:r>
            <w:r>
              <w:rPr>
                <w:sz w:val="20"/>
                <w:szCs w:val="20"/>
                <w:lang w:val="ru-RU"/>
              </w:rPr>
              <w:t>я</w:t>
            </w:r>
            <w:r w:rsidRPr="00A63C01">
              <w:rPr>
                <w:sz w:val="20"/>
                <w:szCs w:val="20"/>
                <w:lang w:val="ru-RU"/>
              </w:rPr>
              <w:t xml:space="preserve"> в кредит. Нужно ли предварительно рассчитать ежемесячную оплату, чтобы оценить возможность внесения платежей?</w:t>
            </w:r>
          </w:p>
        </w:tc>
        <w:tc>
          <w:tcPr>
            <w:tcW w:w="4171" w:type="dxa"/>
          </w:tcPr>
          <w:p w14:paraId="2E3740C9" w14:textId="312444FD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202023"/>
                <w:sz w:val="20"/>
                <w:szCs w:val="20"/>
                <w:shd w:val="clear" w:color="auto" w:fill="FFFFFF"/>
                <w:lang w:val="ru-RU"/>
              </w:rPr>
              <w:t>Да</w:t>
            </w:r>
          </w:p>
        </w:tc>
        <w:tc>
          <w:tcPr>
            <w:tcW w:w="3543" w:type="dxa"/>
          </w:tcPr>
          <w:p w14:paraId="18BD242E" w14:textId="1C4E1D0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</w:t>
            </w:r>
          </w:p>
        </w:tc>
      </w:tr>
      <w:tr w:rsidR="00A56E39" w:rsidRPr="00A56E39" w14:paraId="7E93A0E2" w14:textId="77777777" w:rsidTr="00A56E39">
        <w:tc>
          <w:tcPr>
            <w:tcW w:w="562" w:type="dxa"/>
            <w:vAlign w:val="center"/>
          </w:tcPr>
          <w:p w14:paraId="47EEB8DA" w14:textId="5F4E57E0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28" w:type="dxa"/>
          </w:tcPr>
          <w:p w14:paraId="2C364FC6" w14:textId="05DEE1BA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63C01">
              <w:rPr>
                <w:sz w:val="20"/>
                <w:szCs w:val="20"/>
                <w:lang w:val="ru-RU"/>
              </w:rPr>
              <w:t>Олег купил доллары в январе, когда курс был низким, а сейчас доллар подорожал вдвое. Что выгоднее: продавать доллары сейчас или ждать дальнейшего роста?</w:t>
            </w:r>
          </w:p>
        </w:tc>
        <w:tc>
          <w:tcPr>
            <w:tcW w:w="4171" w:type="dxa"/>
          </w:tcPr>
          <w:p w14:paraId="3A9F2AD5" w14:textId="06AB232C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202023"/>
                <w:sz w:val="20"/>
                <w:szCs w:val="20"/>
                <w:shd w:val="clear" w:color="auto" w:fill="FFFFFF"/>
                <w:lang w:val="ru-RU"/>
              </w:rPr>
              <w:t>Продать сейчас</w:t>
            </w:r>
          </w:p>
        </w:tc>
        <w:tc>
          <w:tcPr>
            <w:tcW w:w="3543" w:type="dxa"/>
          </w:tcPr>
          <w:p w14:paraId="073B074C" w14:textId="00447CDF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Продавать/ Продать /продать сейчас</w:t>
            </w:r>
          </w:p>
        </w:tc>
      </w:tr>
      <w:tr w:rsidR="00A56E39" w:rsidRPr="005203CF" w14:paraId="38C7105C" w14:textId="77777777" w:rsidTr="00A56E39">
        <w:tc>
          <w:tcPr>
            <w:tcW w:w="562" w:type="dxa"/>
            <w:vAlign w:val="center"/>
          </w:tcPr>
          <w:p w14:paraId="035E28B5" w14:textId="75AAC7DA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28" w:type="dxa"/>
          </w:tcPr>
          <w:p w14:paraId="1C32D442" w14:textId="77777777" w:rsidR="00A56E39" w:rsidRPr="004C08E8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4C08E8">
              <w:rPr>
                <w:sz w:val="20"/>
                <w:szCs w:val="20"/>
                <w:lang w:val="ru-RU"/>
              </w:rPr>
              <w:t>Сторошкова</w:t>
            </w:r>
            <w:proofErr w:type="spellEnd"/>
            <w:r w:rsidRPr="004C08E8">
              <w:rPr>
                <w:sz w:val="20"/>
                <w:szCs w:val="20"/>
                <w:lang w:val="ru-RU"/>
              </w:rPr>
              <w:t xml:space="preserve"> В. решила получить финансовую консультацию. Один из вопросов консультанта заключался в том, следует ли </w:t>
            </w:r>
            <w:proofErr w:type="spellStart"/>
            <w:r w:rsidRPr="004C08E8">
              <w:rPr>
                <w:sz w:val="20"/>
                <w:szCs w:val="20"/>
                <w:lang w:val="ru-RU"/>
              </w:rPr>
              <w:t>Сторошкова</w:t>
            </w:r>
            <w:proofErr w:type="spellEnd"/>
            <w:r w:rsidRPr="004C08E8">
              <w:rPr>
                <w:sz w:val="20"/>
                <w:szCs w:val="20"/>
                <w:lang w:val="ru-RU"/>
              </w:rPr>
              <w:t xml:space="preserve"> В. принципу «заплаты себе»? На что </w:t>
            </w:r>
            <w:proofErr w:type="spellStart"/>
            <w:r w:rsidRPr="004C08E8">
              <w:rPr>
                <w:sz w:val="20"/>
                <w:szCs w:val="20"/>
                <w:lang w:val="ru-RU"/>
              </w:rPr>
              <w:t>Сторошкова</w:t>
            </w:r>
            <w:proofErr w:type="spellEnd"/>
            <w:r w:rsidRPr="004C08E8">
              <w:rPr>
                <w:sz w:val="20"/>
                <w:szCs w:val="20"/>
                <w:lang w:val="ru-RU"/>
              </w:rPr>
              <w:t xml:space="preserve"> В. ответила, что она не знакома с этим принципом.</w:t>
            </w:r>
          </w:p>
          <w:p w14:paraId="4E4C4B32" w14:textId="6505B4C7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C08E8">
              <w:rPr>
                <w:sz w:val="20"/>
                <w:szCs w:val="20"/>
                <w:lang w:val="ru-RU"/>
              </w:rPr>
              <w:t>Поясните, о чем идет речь?</w:t>
            </w:r>
          </w:p>
        </w:tc>
        <w:tc>
          <w:tcPr>
            <w:tcW w:w="4171" w:type="dxa"/>
          </w:tcPr>
          <w:p w14:paraId="5FED93C8" w14:textId="23840E00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C08E8">
              <w:rPr>
                <w:sz w:val="20"/>
                <w:szCs w:val="20"/>
                <w:lang w:val="ru-RU"/>
              </w:rPr>
              <w:t xml:space="preserve">Принцип «заплати себе» заключается в том, что при получении любого дохода необходимо сначала отложить деньги на формирование финансовой подушки безопасности. </w:t>
            </w:r>
          </w:p>
        </w:tc>
        <w:tc>
          <w:tcPr>
            <w:tcW w:w="3543" w:type="dxa"/>
          </w:tcPr>
          <w:p w14:paraId="384B3899" w14:textId="24503F20" w:rsidR="00A56E39" w:rsidRPr="00DD7886" w:rsidRDefault="00A56E39" w:rsidP="00A56E3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ключевого словосочетания «финансовая подушка».</w:t>
            </w:r>
          </w:p>
        </w:tc>
      </w:tr>
    </w:tbl>
    <w:p w14:paraId="4C842B67" w14:textId="77777777" w:rsidR="00D92E26" w:rsidRPr="00FF3795" w:rsidRDefault="00D92E26">
      <w:pPr>
        <w:spacing w:after="160" w:line="259" w:lineRule="auto"/>
        <w:rPr>
          <w:rFonts w:eastAsia="Times New Roman"/>
          <w:b/>
          <w:sz w:val="20"/>
          <w:szCs w:val="20"/>
          <w:lang w:val="ru-RU"/>
        </w:rPr>
      </w:pPr>
      <w:r w:rsidRPr="00FF3795">
        <w:rPr>
          <w:rFonts w:eastAsia="Times New Roman"/>
          <w:b/>
          <w:sz w:val="20"/>
          <w:szCs w:val="20"/>
          <w:lang w:val="ru-RU"/>
        </w:rPr>
        <w:br w:type="page"/>
      </w:r>
    </w:p>
    <w:p w14:paraId="7C91A893" w14:textId="5B0E3E98" w:rsidR="00B23209" w:rsidRPr="00D92FD2" w:rsidRDefault="00B23209" w:rsidP="00B23209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 w:rsidRPr="00D92FD2">
        <w:rPr>
          <w:rFonts w:eastAsia="Times New Roman"/>
          <w:b/>
          <w:szCs w:val="24"/>
          <w:lang w:val="ru-RU"/>
        </w:rPr>
        <w:lastRenderedPageBreak/>
        <w:t>КОМПЛЕКТ ОЦЕН</w:t>
      </w:r>
      <w:bookmarkStart w:id="0" w:name="_GoBack"/>
      <w:bookmarkEnd w:id="0"/>
      <w:r w:rsidRPr="00D92FD2">
        <w:rPr>
          <w:rFonts w:eastAsia="Times New Roman"/>
          <w:b/>
          <w:szCs w:val="24"/>
          <w:lang w:val="ru-RU"/>
        </w:rPr>
        <w:t>ОЧНЫХ СРЕДСТВ ДЛЯ ПРОМЕЖУТОЧНОЙ АТТЕСТАЦИИ</w:t>
      </w:r>
    </w:p>
    <w:p w14:paraId="7AFD1705" w14:textId="77777777" w:rsidR="00B23209" w:rsidRPr="00D92FD2" w:rsidRDefault="00B23209" w:rsidP="00B23209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</w:p>
    <w:p w14:paraId="5A691253" w14:textId="77777777" w:rsidR="00B23209" w:rsidRPr="00D92FD2" w:rsidRDefault="00B23209" w:rsidP="00D92FD2">
      <w:pPr>
        <w:tabs>
          <w:tab w:val="left" w:pos="1276"/>
        </w:tabs>
        <w:spacing w:after="0" w:line="240" w:lineRule="auto"/>
        <w:ind w:left="284"/>
        <w:jc w:val="center"/>
        <w:rPr>
          <w:rFonts w:eastAsia="Times New Roman"/>
          <w:b/>
          <w:szCs w:val="24"/>
          <w:lang w:val="ru-RU"/>
        </w:rPr>
      </w:pPr>
      <w:r w:rsidRPr="00D92FD2"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0BF0EF92" w14:textId="57234F0D" w:rsidR="00B23209" w:rsidRPr="00D92FD2" w:rsidRDefault="00B23209" w:rsidP="00D92FD2">
      <w:pPr>
        <w:tabs>
          <w:tab w:val="left" w:pos="1276"/>
        </w:tabs>
        <w:spacing w:after="0" w:line="240" w:lineRule="auto"/>
        <w:ind w:left="-142" w:firstLine="142"/>
        <w:jc w:val="center"/>
        <w:rPr>
          <w:rFonts w:eastAsia="Times New Roman"/>
          <w:b/>
          <w:i/>
          <w:szCs w:val="24"/>
          <w:lang w:val="ru-RU"/>
        </w:rPr>
      </w:pPr>
      <w:r w:rsidRPr="00D92FD2">
        <w:rPr>
          <w:rFonts w:eastAsia="Times New Roman"/>
          <w:b/>
          <w:i/>
          <w:szCs w:val="24"/>
          <w:lang w:val="ru-RU"/>
        </w:rPr>
        <w:t xml:space="preserve">Контролируемые компетенции – </w:t>
      </w:r>
      <w:r w:rsidR="00D92E26" w:rsidRPr="00D92FD2">
        <w:rPr>
          <w:rFonts w:eastAsia="Times New Roman"/>
          <w:b/>
          <w:i/>
          <w:szCs w:val="24"/>
          <w:lang w:val="ru-RU"/>
        </w:rPr>
        <w:t>ОК 0</w:t>
      </w:r>
      <w:r w:rsidR="00DD7886" w:rsidRPr="00D92FD2">
        <w:rPr>
          <w:rFonts w:eastAsia="Times New Roman"/>
          <w:b/>
          <w:i/>
          <w:szCs w:val="24"/>
          <w:lang w:val="ru-RU"/>
        </w:rPr>
        <w:t>1</w:t>
      </w:r>
      <w:r w:rsidR="00D92E26" w:rsidRPr="00D92FD2">
        <w:rPr>
          <w:rFonts w:eastAsia="Times New Roman"/>
          <w:b/>
          <w:i/>
          <w:szCs w:val="24"/>
          <w:lang w:val="ru-RU"/>
        </w:rPr>
        <w:t>, ОК 0</w:t>
      </w:r>
      <w:r w:rsidR="00DD7886" w:rsidRPr="00D92FD2">
        <w:rPr>
          <w:rFonts w:eastAsia="Times New Roman"/>
          <w:b/>
          <w:i/>
          <w:szCs w:val="24"/>
          <w:lang w:val="ru-RU"/>
        </w:rPr>
        <w:t>3</w:t>
      </w:r>
    </w:p>
    <w:p w14:paraId="1FE578AC" w14:textId="77777777" w:rsidR="00321B55" w:rsidRPr="00FF3795" w:rsidRDefault="00321B55" w:rsidP="00B23209">
      <w:pPr>
        <w:tabs>
          <w:tab w:val="left" w:pos="1276"/>
        </w:tabs>
        <w:spacing w:after="0" w:line="240" w:lineRule="auto"/>
        <w:ind w:left="-142" w:firstLine="142"/>
        <w:rPr>
          <w:rFonts w:eastAsia="Times New Roman"/>
          <w:b/>
          <w:i/>
          <w:sz w:val="20"/>
          <w:szCs w:val="20"/>
          <w:lang w:val="ru-RU"/>
        </w:rPr>
      </w:pP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704"/>
        <w:gridCol w:w="3549"/>
        <w:gridCol w:w="11623"/>
      </w:tblGrid>
      <w:tr w:rsidR="00E85B3C" w:rsidRPr="005203CF" w14:paraId="04BD8CE7" w14:textId="77777777" w:rsidTr="000B6C61">
        <w:tc>
          <w:tcPr>
            <w:tcW w:w="704" w:type="dxa"/>
          </w:tcPr>
          <w:p w14:paraId="31DB9663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bookmarkStart w:id="1" w:name="OLE_LINK216"/>
            <w:bookmarkStart w:id="2" w:name="OLE_LINK217"/>
            <w:bookmarkStart w:id="3" w:name="OLE_LINK218"/>
            <w:r w:rsidRPr="00321B55">
              <w:rPr>
                <w:rFonts w:eastAsia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549" w:type="dxa"/>
          </w:tcPr>
          <w:p w14:paraId="50251441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321B55">
              <w:rPr>
                <w:rFonts w:eastAsia="Times New Roman"/>
                <w:b/>
                <w:sz w:val="20"/>
                <w:szCs w:val="20"/>
                <w:lang w:val="ru-RU"/>
              </w:rPr>
              <w:t>Задание</w:t>
            </w:r>
          </w:p>
        </w:tc>
        <w:tc>
          <w:tcPr>
            <w:tcW w:w="11623" w:type="dxa"/>
          </w:tcPr>
          <w:p w14:paraId="3986D59C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321B55">
              <w:rPr>
                <w:rFonts w:eastAsia="Times New Roman"/>
                <w:b/>
                <w:sz w:val="20"/>
                <w:szCs w:val="20"/>
                <w:lang w:val="ru-RU"/>
              </w:rPr>
              <w:t>Ключ к заданию / Эталонный ответ</w:t>
            </w:r>
          </w:p>
        </w:tc>
      </w:tr>
      <w:tr w:rsidR="00E85B3C" w:rsidRPr="004C27C7" w14:paraId="3613AC6F" w14:textId="77777777" w:rsidTr="000B6C61">
        <w:tc>
          <w:tcPr>
            <w:tcW w:w="704" w:type="dxa"/>
          </w:tcPr>
          <w:p w14:paraId="76D33B7A" w14:textId="77777777" w:rsidR="00E85B3C" w:rsidRPr="00E85B3C" w:rsidRDefault="00E85B3C" w:rsidP="00E85B3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209DB50D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Что такое обезличенные металлические счета, их особенности? Основные параметры металлического счета. Чем определяется д</w:t>
            </w:r>
            <w:r>
              <w:rPr>
                <w:rFonts w:eastAsia="Times New Roman"/>
                <w:sz w:val="20"/>
                <w:szCs w:val="20"/>
                <w:lang w:val="ru-RU"/>
              </w:rPr>
              <w:t>оходность металлического счета.</w:t>
            </w:r>
          </w:p>
        </w:tc>
        <w:tc>
          <w:tcPr>
            <w:tcW w:w="11623" w:type="dxa"/>
          </w:tcPr>
          <w:p w14:paraId="5D3785C5" w14:textId="77777777" w:rsidR="00E85B3C" w:rsidRPr="009B1B23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0A2685">
              <w:rPr>
                <w:rFonts w:eastAsia="MS Mincho"/>
                <w:sz w:val="20"/>
                <w:lang w:val="ru-RU"/>
              </w:rPr>
              <w:t>Обезличенные металлические счета (ОМС) — это счета, открываемые банком для учета драгоценных металлов. Их доходность зависит от динамики цен на тот металл, в котором открыт счет. Открывать счета можно в четырех видах металлов: золото, серебро, платина и палладий. Обычно открытие счета и его обслуживание бесплатно.</w:t>
            </w:r>
          </w:p>
        </w:tc>
      </w:tr>
      <w:tr w:rsidR="00E85B3C" w:rsidRPr="005203CF" w14:paraId="34A6CB3F" w14:textId="77777777" w:rsidTr="000B6C61">
        <w:tc>
          <w:tcPr>
            <w:tcW w:w="704" w:type="dxa"/>
          </w:tcPr>
          <w:p w14:paraId="2BCAFE4F" w14:textId="77777777" w:rsidR="00E85B3C" w:rsidRPr="00321B55" w:rsidRDefault="00E85B3C" w:rsidP="00E85B3C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9" w:type="dxa"/>
          </w:tcPr>
          <w:p w14:paraId="258AEA54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Домашняя бухгалтерия. Основные принципы составления личного финансового плана.</w:t>
            </w:r>
          </w:p>
        </w:tc>
        <w:tc>
          <w:tcPr>
            <w:tcW w:w="11623" w:type="dxa"/>
          </w:tcPr>
          <w:p w14:paraId="5D4C52E2" w14:textId="77777777" w:rsidR="00E85B3C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0A2685">
              <w:rPr>
                <w:rFonts w:eastAsia="MS Mincho"/>
                <w:sz w:val="20"/>
                <w:lang w:val="ru-RU"/>
              </w:rPr>
              <w:t>В «Домашней бухгалтерии» имеются такие возможности как учет расходов, доходов, денег отданных и взятых в долг, контроль возврата долгов, планирование расходов и доходов, учет средств на неограниченном количестве счетов.</w:t>
            </w:r>
          </w:p>
          <w:p w14:paraId="5414950C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0A2685">
              <w:rPr>
                <w:rFonts w:eastAsia="MS Mincho"/>
                <w:sz w:val="20"/>
                <w:lang w:val="ru-RU"/>
              </w:rPr>
              <w:t>Для личного финансового планирования нужно составить цели, определить их приоритетность, составить список доходов и расходов, определить, сколько свободных денег остаётся и где, и как их хранить. Личный финансовый план можно составлять как удобно, хоть в тетради, главное — его придерживаться.</w:t>
            </w:r>
          </w:p>
        </w:tc>
      </w:tr>
      <w:tr w:rsidR="00E85B3C" w:rsidRPr="005203CF" w14:paraId="218E5A36" w14:textId="77777777" w:rsidTr="000B6C61">
        <w:tc>
          <w:tcPr>
            <w:tcW w:w="704" w:type="dxa"/>
          </w:tcPr>
          <w:p w14:paraId="7DCFFA36" w14:textId="77777777" w:rsidR="00E85B3C" w:rsidRPr="00E85B3C" w:rsidRDefault="00E85B3C" w:rsidP="00E85B3C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2EBEF104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Накопления и инфляция. Что такое депозит и какова его суть.</w:t>
            </w:r>
          </w:p>
        </w:tc>
        <w:tc>
          <w:tcPr>
            <w:tcW w:w="11623" w:type="dxa"/>
          </w:tcPr>
          <w:p w14:paraId="6E30E29E" w14:textId="77777777" w:rsidR="00E85B3C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0A2685">
              <w:rPr>
                <w:rFonts w:eastAsia="MS Mincho"/>
                <w:sz w:val="20"/>
                <w:lang w:val="ru-RU"/>
              </w:rPr>
              <w:t>Инфляция — это рост цен на товары. Из-за него с каждым годом на одну и ту же сумму можно купить всё меньше товаров и услуг. То есть реальная стоимость денег со временем падает. Инфляция есть в каждой стране, и она постоянно меняется.</w:t>
            </w:r>
          </w:p>
          <w:p w14:paraId="6472C221" w14:textId="77777777" w:rsidR="00E85B3C" w:rsidRPr="00A31D4F" w:rsidRDefault="00E85B3C" w:rsidP="00787B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0A2685">
              <w:rPr>
                <w:rFonts w:eastAsia="MS Mincho"/>
                <w:sz w:val="20"/>
                <w:lang w:val="ru-RU"/>
              </w:rPr>
              <w:t>Депозит – это передача физическим или юридическим лицом финансовых активов банку или депозитарию с целью их сохранения или получения прибыли. На депозит принимаются деньги в национальной и иностранной валюте, драгоценные металлы и камни, ценные бумаги, предметы искусства, украшения и другие материальные ценности.</w:t>
            </w:r>
          </w:p>
        </w:tc>
      </w:tr>
      <w:tr w:rsidR="00E85B3C" w:rsidRPr="004C27C7" w14:paraId="4D0BB316" w14:textId="77777777" w:rsidTr="000B6C61">
        <w:tc>
          <w:tcPr>
            <w:tcW w:w="704" w:type="dxa"/>
          </w:tcPr>
          <w:p w14:paraId="6D278482" w14:textId="77777777" w:rsidR="00E85B3C" w:rsidRPr="00E85B3C" w:rsidRDefault="00E85B3C" w:rsidP="00E85B3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20136697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Что такое кредит. Основная характеристика кредита.</w:t>
            </w:r>
          </w:p>
        </w:tc>
        <w:tc>
          <w:tcPr>
            <w:tcW w:w="11623" w:type="dxa"/>
          </w:tcPr>
          <w:p w14:paraId="23536FF8" w14:textId="77777777" w:rsidR="00E85B3C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F7E24">
              <w:rPr>
                <w:rFonts w:eastAsia="MS Mincho"/>
                <w:sz w:val="20"/>
                <w:lang w:val="ru-RU"/>
              </w:rPr>
              <w:t xml:space="preserve">Кредит — это финансовые обязательства двух сторон, одна из которых предоставляет наличные или другие ресурсы, а вторая обещает вернуть их согласно принципам срочности, платности и возвратности. </w:t>
            </w:r>
          </w:p>
          <w:p w14:paraId="52FB5103" w14:textId="77777777" w:rsidR="00E85B3C" w:rsidRPr="005F7E24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F7E24">
              <w:rPr>
                <w:rFonts w:eastAsia="MS Mincho"/>
                <w:sz w:val="20"/>
                <w:lang w:val="ru-RU"/>
              </w:rPr>
              <w:t>К основным принципам кредита относят следующие.</w:t>
            </w:r>
          </w:p>
          <w:p w14:paraId="0E5FCAB7" w14:textId="77777777" w:rsidR="00E85B3C" w:rsidRPr="005F7E24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F7E24">
              <w:rPr>
                <w:rFonts w:eastAsia="MS Mincho"/>
                <w:sz w:val="20"/>
                <w:lang w:val="ru-RU"/>
              </w:rPr>
              <w:t>Возвратность</w:t>
            </w:r>
            <w:r>
              <w:rPr>
                <w:rFonts w:eastAsia="MS Mincho"/>
                <w:sz w:val="20"/>
                <w:lang w:val="ru-RU"/>
              </w:rPr>
              <w:t xml:space="preserve"> -</w:t>
            </w:r>
            <w:r w:rsidRPr="005F7E24">
              <w:rPr>
                <w:rFonts w:eastAsia="MS Mincho"/>
                <w:sz w:val="20"/>
                <w:lang w:val="ru-RU"/>
              </w:rPr>
              <w:t xml:space="preserve"> </w:t>
            </w:r>
            <w:r>
              <w:rPr>
                <w:rFonts w:eastAsia="MS Mincho"/>
                <w:sz w:val="20"/>
                <w:lang w:val="ru-RU"/>
              </w:rPr>
              <w:t>э</w:t>
            </w:r>
            <w:r w:rsidRPr="005F7E24">
              <w:rPr>
                <w:rFonts w:eastAsia="MS Mincho"/>
                <w:sz w:val="20"/>
                <w:lang w:val="ru-RU"/>
              </w:rPr>
              <w:t>то означает, что полученные заемные средства должны быть возвращены кредитору в полном объеме.</w:t>
            </w:r>
          </w:p>
          <w:p w14:paraId="0BF0942B" w14:textId="77777777" w:rsidR="00E85B3C" w:rsidRPr="005F7E24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>
              <w:rPr>
                <w:rFonts w:eastAsia="MS Mincho"/>
                <w:sz w:val="20"/>
                <w:lang w:val="ru-RU"/>
              </w:rPr>
              <w:t>Срочность.</w:t>
            </w:r>
          </w:p>
          <w:p w14:paraId="2770E640" w14:textId="77777777" w:rsidR="00E85B3C" w:rsidRPr="005F7E24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>
              <w:rPr>
                <w:rFonts w:eastAsia="MS Mincho"/>
                <w:sz w:val="20"/>
                <w:lang w:val="ru-RU"/>
              </w:rPr>
              <w:t>Платность.</w:t>
            </w:r>
          </w:p>
          <w:p w14:paraId="313DFAAB" w14:textId="77777777" w:rsidR="00E85B3C" w:rsidRPr="005F7E24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>
              <w:rPr>
                <w:rFonts w:eastAsia="MS Mincho"/>
                <w:sz w:val="20"/>
                <w:lang w:val="ru-RU"/>
              </w:rPr>
              <w:t>Обеспеченность.</w:t>
            </w:r>
          </w:p>
          <w:p w14:paraId="31C64EA9" w14:textId="77777777" w:rsidR="00E85B3C" w:rsidRPr="005F7E24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>
              <w:rPr>
                <w:rFonts w:eastAsia="MS Mincho"/>
                <w:sz w:val="20"/>
                <w:lang w:val="ru-RU"/>
              </w:rPr>
              <w:t>Целевой характер.</w:t>
            </w:r>
          </w:p>
          <w:p w14:paraId="1FC46963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5F7E24">
              <w:rPr>
                <w:rFonts w:eastAsia="MS Mincho"/>
                <w:sz w:val="20"/>
                <w:lang w:val="ru-RU"/>
              </w:rPr>
              <w:t>Индивидуальный подход</w:t>
            </w:r>
          </w:p>
        </w:tc>
      </w:tr>
      <w:tr w:rsidR="00E85B3C" w:rsidRPr="005203CF" w14:paraId="004865F9" w14:textId="77777777" w:rsidTr="000B6C61">
        <w:tc>
          <w:tcPr>
            <w:tcW w:w="704" w:type="dxa"/>
          </w:tcPr>
          <w:p w14:paraId="54E22EB4" w14:textId="77777777" w:rsidR="00E85B3C" w:rsidRPr="00321B55" w:rsidRDefault="00E85B3C" w:rsidP="00E85B3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9" w:type="dxa"/>
          </w:tcPr>
          <w:p w14:paraId="042695D2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Что такое страхование. Виды страхования. Страховая система РФ.</w:t>
            </w:r>
          </w:p>
        </w:tc>
        <w:tc>
          <w:tcPr>
            <w:tcW w:w="11623" w:type="dxa"/>
          </w:tcPr>
          <w:p w14:paraId="574E5861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Страхование представляет собой отношения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из уплачиваемых ими страховых взносов (страховых премий).</w:t>
            </w:r>
          </w:p>
          <w:p w14:paraId="73A158D4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Виды страхования:</w:t>
            </w:r>
          </w:p>
          <w:p w14:paraId="0FD9A3D2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Страхование от несчастных случаев и болезней</w:t>
            </w:r>
          </w:p>
          <w:p w14:paraId="2B6E6ADC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Медицинское страхование</w:t>
            </w:r>
          </w:p>
          <w:p w14:paraId="46063CE8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Страхование средств наземного транспорта (за исключением средств железнодорожного транспорта)</w:t>
            </w:r>
          </w:p>
          <w:p w14:paraId="785B78F4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Страхование средств железнодорожного транспорта</w:t>
            </w:r>
          </w:p>
          <w:p w14:paraId="683C1F53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lastRenderedPageBreak/>
              <w:t>Страхование средств воздушного транспорта</w:t>
            </w:r>
          </w:p>
          <w:p w14:paraId="658AA890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Страхование средств водного транспорта</w:t>
            </w:r>
          </w:p>
          <w:p w14:paraId="13718E5B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Система страхования в Российской Федерации регулируется общим гражданским правом (ГК РФ), специальным законодательством по страховому делу (Закон «Об организации страхового дела в Российской Федерации») и другими нормативными актами.</w:t>
            </w:r>
          </w:p>
          <w:p w14:paraId="066EFE12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Участники страхового процесса:</w:t>
            </w:r>
          </w:p>
          <w:p w14:paraId="6B15B72D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1. Страховщик</w:t>
            </w:r>
          </w:p>
          <w:p w14:paraId="3B2133DB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 xml:space="preserve">2. Страхователь </w:t>
            </w:r>
          </w:p>
          <w:p w14:paraId="03CF31CD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 xml:space="preserve">3. Застрахованное лицо </w:t>
            </w:r>
          </w:p>
          <w:p w14:paraId="3EB645C3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 xml:space="preserve">4. Выгодоприобретатель </w:t>
            </w:r>
          </w:p>
          <w:p w14:paraId="719F1DD5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Субъектами страхового рынка кроме его участников являются страховые посредники: страховые агенты и страховые брокеры.</w:t>
            </w:r>
          </w:p>
        </w:tc>
      </w:tr>
      <w:tr w:rsidR="00E85B3C" w:rsidRPr="005203CF" w14:paraId="7DE54D3D" w14:textId="77777777" w:rsidTr="000B6C61">
        <w:tc>
          <w:tcPr>
            <w:tcW w:w="704" w:type="dxa"/>
          </w:tcPr>
          <w:p w14:paraId="747CC304" w14:textId="77777777" w:rsidR="00E85B3C" w:rsidRPr="00E85B3C" w:rsidRDefault="00E85B3C" w:rsidP="00E85B3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71526E2E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Что такое инвестиции и стратегия инвестирования.</w:t>
            </w:r>
          </w:p>
        </w:tc>
        <w:tc>
          <w:tcPr>
            <w:tcW w:w="11623" w:type="dxa"/>
          </w:tcPr>
          <w:p w14:paraId="0259E15C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Инвестиции — это вложение денежных средств для получения дохода или сохранения капитала. Большой энциклопедический словарь в редакции 2000 года определяет слово «инвестиции» как долгосрочные вложения капитала в отрасли экономики внутри страны и за границей.</w:t>
            </w:r>
          </w:p>
          <w:p w14:paraId="4D2749A2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Зачем нужна инвестиционная стратегия</w:t>
            </w:r>
          </w:p>
          <w:p w14:paraId="7740A311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Благодаря стратегии инвестор определяет для себя принципы, согласно которым он будет:</w:t>
            </w:r>
          </w:p>
          <w:p w14:paraId="05BCC482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•</w:t>
            </w:r>
            <w:r>
              <w:rPr>
                <w:rFonts w:eastAsia="MS Mincho"/>
                <w:sz w:val="20"/>
                <w:lang w:val="ru-RU"/>
              </w:rPr>
              <w:t xml:space="preserve"> </w:t>
            </w:r>
            <w:r w:rsidRPr="00576555">
              <w:rPr>
                <w:rFonts w:eastAsia="MS Mincho"/>
                <w:sz w:val="20"/>
                <w:lang w:val="ru-RU"/>
              </w:rPr>
              <w:t>выбирать ценные бумаги для покупки;</w:t>
            </w:r>
          </w:p>
          <w:p w14:paraId="35CB501F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•</w:t>
            </w:r>
            <w:r>
              <w:rPr>
                <w:rFonts w:eastAsia="MS Mincho"/>
                <w:sz w:val="20"/>
                <w:lang w:val="ru-RU"/>
              </w:rPr>
              <w:t xml:space="preserve"> </w:t>
            </w:r>
            <w:r w:rsidRPr="00576555">
              <w:rPr>
                <w:rFonts w:eastAsia="MS Mincho"/>
                <w:sz w:val="20"/>
                <w:lang w:val="ru-RU"/>
              </w:rPr>
              <w:t>находить моменты фиксации прибыли;</w:t>
            </w:r>
          </w:p>
          <w:p w14:paraId="53CD8522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•</w:t>
            </w:r>
            <w:r>
              <w:rPr>
                <w:rFonts w:eastAsia="MS Mincho"/>
                <w:sz w:val="20"/>
                <w:lang w:val="ru-RU"/>
              </w:rPr>
              <w:t xml:space="preserve"> </w:t>
            </w:r>
            <w:r w:rsidRPr="00576555">
              <w:rPr>
                <w:rFonts w:eastAsia="MS Mincho"/>
                <w:sz w:val="20"/>
                <w:lang w:val="ru-RU"/>
              </w:rPr>
              <w:t>планировать порядок действий во время падения и роста цены актива;</w:t>
            </w:r>
          </w:p>
          <w:p w14:paraId="0E795B52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•</w:t>
            </w:r>
            <w:r>
              <w:rPr>
                <w:rFonts w:eastAsia="MS Mincho"/>
                <w:sz w:val="20"/>
                <w:lang w:val="ru-RU"/>
              </w:rPr>
              <w:t xml:space="preserve"> </w:t>
            </w:r>
            <w:r w:rsidRPr="00576555">
              <w:rPr>
                <w:rFonts w:eastAsia="MS Mincho"/>
                <w:sz w:val="20"/>
                <w:lang w:val="ru-RU"/>
              </w:rPr>
              <w:t>диверсифицировать портфель;</w:t>
            </w:r>
          </w:p>
          <w:p w14:paraId="60B116D4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•</w:t>
            </w:r>
            <w:r>
              <w:rPr>
                <w:rFonts w:eastAsia="MS Mincho"/>
                <w:sz w:val="20"/>
                <w:lang w:val="ru-RU"/>
              </w:rPr>
              <w:t xml:space="preserve"> </w:t>
            </w:r>
            <w:r w:rsidRPr="00576555">
              <w:rPr>
                <w:rFonts w:eastAsia="MS Mincho"/>
                <w:sz w:val="20"/>
                <w:lang w:val="ru-RU"/>
              </w:rPr>
              <w:t>прогнозировать вероятную прибыль и допустимые убытки;</w:t>
            </w:r>
          </w:p>
          <w:p w14:paraId="04C5AC25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•</w:t>
            </w:r>
            <w:r>
              <w:rPr>
                <w:rFonts w:eastAsia="MS Mincho"/>
                <w:sz w:val="20"/>
                <w:lang w:val="ru-RU"/>
              </w:rPr>
              <w:t xml:space="preserve"> </w:t>
            </w:r>
            <w:r w:rsidRPr="00576555">
              <w:rPr>
                <w:rFonts w:eastAsia="MS Mincho"/>
                <w:sz w:val="20"/>
                <w:lang w:val="ru-RU"/>
              </w:rPr>
              <w:t>достигать поставленной цели;</w:t>
            </w:r>
          </w:p>
          <w:p w14:paraId="2E69B4D9" w14:textId="77777777" w:rsidR="00E85B3C" w:rsidRPr="00576555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•</w:t>
            </w:r>
            <w:r>
              <w:rPr>
                <w:rFonts w:eastAsia="MS Mincho"/>
                <w:sz w:val="20"/>
                <w:lang w:val="ru-RU"/>
              </w:rPr>
              <w:t xml:space="preserve"> </w:t>
            </w:r>
            <w:r w:rsidRPr="00576555">
              <w:rPr>
                <w:rFonts w:eastAsia="MS Mincho"/>
                <w:sz w:val="20"/>
                <w:lang w:val="ru-RU"/>
              </w:rPr>
              <w:t>рационально управлять портфелем.</w:t>
            </w:r>
          </w:p>
          <w:p w14:paraId="284BC585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576555">
              <w:rPr>
                <w:rFonts w:eastAsia="MS Mincho"/>
                <w:sz w:val="20"/>
                <w:lang w:val="ru-RU"/>
              </w:rPr>
              <w:t>Если следовать стратегии, проще воздержаться от эмоциональных сделок и критически воспринимать советы блогеров и аналитиков.</w:t>
            </w:r>
          </w:p>
        </w:tc>
      </w:tr>
      <w:tr w:rsidR="00E85B3C" w:rsidRPr="005203CF" w14:paraId="19EDB1D3" w14:textId="77777777" w:rsidTr="000B6C61">
        <w:tc>
          <w:tcPr>
            <w:tcW w:w="704" w:type="dxa"/>
          </w:tcPr>
          <w:p w14:paraId="60D119C4" w14:textId="77777777" w:rsidR="00E85B3C" w:rsidRPr="00E85B3C" w:rsidRDefault="00E85B3C" w:rsidP="00E85B3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50D650BD" w14:textId="77777777" w:rsidR="00E85B3C" w:rsidRPr="00321B55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Что такое пенсия. Пенсионная система РФ. Личная пенсионная система.</w:t>
            </w:r>
          </w:p>
        </w:tc>
        <w:tc>
          <w:tcPr>
            <w:tcW w:w="11623" w:type="dxa"/>
          </w:tcPr>
          <w:p w14:paraId="48E44903" w14:textId="77777777" w:rsidR="00E85B3C" w:rsidRPr="00A31D4F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A31D4F">
              <w:rPr>
                <w:rFonts w:eastAsia="MS Mincho"/>
                <w:sz w:val="20"/>
                <w:lang w:val="ru-RU"/>
              </w:rPr>
              <w:t>Пенсия - наиболее распространенная форма социального обеспечения престарелых и нетрудоспособных граждан.</w:t>
            </w:r>
          </w:p>
          <w:p w14:paraId="78D1D692" w14:textId="77777777" w:rsidR="00E85B3C" w:rsidRPr="00A31D4F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A31D4F">
              <w:rPr>
                <w:rFonts w:eastAsia="MS Mincho"/>
                <w:sz w:val="20"/>
                <w:lang w:val="ru-RU"/>
              </w:rPr>
              <w:t>В Российской Федерации работает пенсионная модель, основанная на принципе страхования. При такой модели пенсионные права граждан зависят не только от стажа работы, но и от размера зарплаты и пенсионных взносов.</w:t>
            </w:r>
          </w:p>
          <w:p w14:paraId="2521A11E" w14:textId="77777777" w:rsidR="00E85B3C" w:rsidRPr="00A31D4F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A31D4F">
              <w:rPr>
                <w:rFonts w:eastAsia="MS Mincho"/>
                <w:sz w:val="20"/>
                <w:lang w:val="ru-RU"/>
              </w:rPr>
              <w:t>Пенсия - это регулярные денежные выплаты, предоставляемые гражданам при достижении определенного возраста, наступления инвалидности, в случае потери кормильца, а также за выслугу лет и особые заслуги перед государством.</w:t>
            </w:r>
          </w:p>
          <w:p w14:paraId="162EBBF7" w14:textId="77777777" w:rsidR="00E85B3C" w:rsidRPr="00A31D4F" w:rsidRDefault="00E85B3C" w:rsidP="0078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lang w:val="ru-RU"/>
              </w:rPr>
            </w:pPr>
            <w:r w:rsidRPr="00A31D4F">
              <w:rPr>
                <w:rFonts w:eastAsia="MS Mincho"/>
                <w:sz w:val="20"/>
                <w:lang w:val="ru-RU"/>
              </w:rPr>
              <w:t>Пенсионная система РФ – совокупность юридических норм, государственных и частных структур, обеспечивающих периодические выплаты гражданам денежных средств при достижении пенсионного возраста, а также в случае инвалидности или утраты кормильца.</w:t>
            </w:r>
          </w:p>
        </w:tc>
      </w:tr>
      <w:tr w:rsidR="00E85B3C" w:rsidRPr="005203CF" w14:paraId="5475F51F" w14:textId="77777777" w:rsidTr="000B6C61">
        <w:tc>
          <w:tcPr>
            <w:tcW w:w="704" w:type="dxa"/>
          </w:tcPr>
          <w:p w14:paraId="4ECB9CE1" w14:textId="77777777" w:rsidR="00E85B3C" w:rsidRPr="00E85B3C" w:rsidRDefault="00E85B3C" w:rsidP="00E85B3C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744E4A89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Как использовать налог</w:t>
            </w:r>
            <w:r>
              <w:rPr>
                <w:rFonts w:eastAsia="Times New Roman"/>
                <w:sz w:val="20"/>
                <w:szCs w:val="20"/>
                <w:lang w:val="ru-RU"/>
              </w:rPr>
              <w:t>овые льготы и налоговые вычеты.</w:t>
            </w:r>
          </w:p>
        </w:tc>
        <w:tc>
          <w:tcPr>
            <w:tcW w:w="11623" w:type="dxa"/>
          </w:tcPr>
          <w:p w14:paraId="7A8E7210" w14:textId="77777777" w:rsidR="00E85B3C" w:rsidRPr="00A31D4F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Налоговая льгота — преимущество, предоставляемое государством либо местным самоуправлением определённой категории налогоплательщиков с целью снижения налогового бремени; один из элементов налоговой политики для решения социальных и экономических задач.</w:t>
            </w:r>
          </w:p>
          <w:p w14:paraId="45BAB93D" w14:textId="77777777" w:rsidR="00E85B3C" w:rsidRPr="00A31D4F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Как можно использовать налоговый вычет?</w:t>
            </w:r>
          </w:p>
          <w:p w14:paraId="27612284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Существует пять основных налоговых вычетов, предоставляемых на социально значимые расходы, которые несет налогоплательщик в течение налогового периода: имущественный вычет, вычет на оплату образования, вычет на лечение и приобретение медикаментов, пенсионный вычет и вычет по расходам на благотворительность.</w:t>
            </w:r>
          </w:p>
        </w:tc>
      </w:tr>
      <w:tr w:rsidR="00E85B3C" w:rsidRPr="005203CF" w14:paraId="3EF88316" w14:textId="77777777" w:rsidTr="000B6C61">
        <w:tc>
          <w:tcPr>
            <w:tcW w:w="704" w:type="dxa"/>
          </w:tcPr>
          <w:p w14:paraId="4C4997ED" w14:textId="77777777" w:rsidR="00E85B3C" w:rsidRPr="00E85B3C" w:rsidRDefault="00E85B3C" w:rsidP="00E85B3C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3E564DFE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Деньги. Сущность, виды, трансформация.</w:t>
            </w:r>
          </w:p>
        </w:tc>
        <w:tc>
          <w:tcPr>
            <w:tcW w:w="11623" w:type="dxa"/>
          </w:tcPr>
          <w:p w14:paraId="0FFADC86" w14:textId="77777777" w:rsidR="00E85B3C" w:rsidRPr="00A31D4F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Деньги — это эквивалент, который можно обменять на товары и услуги и который одновременно устанавливает их стоимость. Простыми словами деньги- это уникальный товар, служащий универсальным средством обмена при торговле другими товарами и являющийся мерилом стоимости всех товаров.</w:t>
            </w:r>
          </w:p>
          <w:p w14:paraId="25EAAC97" w14:textId="77777777" w:rsidR="00E85B3C" w:rsidRPr="00A31D4F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lastRenderedPageBreak/>
              <w:t>До распространения капитализма в обороте были товарный и натуральный платежные капиталы.</w:t>
            </w:r>
          </w:p>
          <w:p w14:paraId="36EBE144" w14:textId="77777777" w:rsidR="00E85B3C" w:rsidRPr="00A31D4F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Видов денег тогда не существовало и были только золотые или серебряные монеты, которые назывались целковыми или червонцами. Выпуском таким монет мог заниматься любой человек, у которого были драгоценные металлы.</w:t>
            </w:r>
          </w:p>
          <w:p w14:paraId="122DC154" w14:textId="77777777" w:rsidR="00E85B3C" w:rsidRPr="00A31D4F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Первые банкиры предложили хранить драгметаллы в хранилищах, а вместо них использовать векселя.</w:t>
            </w:r>
          </w:p>
          <w:p w14:paraId="005E5BE8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Именно благодаря векселям в обиходе появились бумажные купюры.</w:t>
            </w:r>
          </w:p>
        </w:tc>
      </w:tr>
      <w:tr w:rsidR="00E85B3C" w:rsidRPr="00A31D4F" w14:paraId="60B89315" w14:textId="77777777" w:rsidTr="000B6C61">
        <w:tc>
          <w:tcPr>
            <w:tcW w:w="704" w:type="dxa"/>
          </w:tcPr>
          <w:p w14:paraId="5EC9B87C" w14:textId="77777777" w:rsidR="00E85B3C" w:rsidRPr="00E85B3C" w:rsidRDefault="00E85B3C" w:rsidP="00E85B3C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7BB75EEF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11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Классификация налогов Российской Федерации</w:t>
            </w:r>
            <w:r>
              <w:rPr>
                <w:rFonts w:eastAsia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623" w:type="dxa"/>
          </w:tcPr>
          <w:p w14:paraId="44C1FAA0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z w:val="20"/>
                <w:szCs w:val="20"/>
                <w:lang w:val="ru-RU"/>
              </w:rPr>
              <w:t>В нашей стране существует три уровня налогов: федеральные, региональные и местные. Федеральные налоги являются основным источником формирования федерального бюджета. Региональные – направляются в бюджеты субъектов Российской Федерации. Местные налоги пополняют казну муниципальных образований.</w:t>
            </w:r>
          </w:p>
        </w:tc>
      </w:tr>
      <w:tr w:rsidR="00E85B3C" w:rsidRPr="005203CF" w14:paraId="780612FC" w14:textId="77777777" w:rsidTr="000B6C61">
        <w:tc>
          <w:tcPr>
            <w:tcW w:w="704" w:type="dxa"/>
          </w:tcPr>
          <w:p w14:paraId="23EF66FF" w14:textId="77777777" w:rsidR="00E85B3C" w:rsidRPr="00321B55" w:rsidRDefault="00E85B3C" w:rsidP="00E85B3C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3549" w:type="dxa"/>
          </w:tcPr>
          <w:p w14:paraId="324EFA5D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19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Семейный бюджет, принципы составления, основные статьи затрат. Риски и способы оптимизации.</w:t>
            </w:r>
          </w:p>
        </w:tc>
        <w:tc>
          <w:tcPr>
            <w:tcW w:w="11623" w:type="dxa"/>
          </w:tcPr>
          <w:p w14:paraId="1AE77E54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2"/>
                <w:sz w:val="20"/>
                <w:szCs w:val="20"/>
                <w:lang w:val="ru-RU"/>
              </w:rPr>
              <w:t>Семейный бюджет — это объём и структура фактических доходов и расходов в семье; характеристика уровня жизни.</w:t>
            </w:r>
          </w:p>
          <w:p w14:paraId="3DE62D5D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2"/>
                <w:sz w:val="20"/>
                <w:szCs w:val="20"/>
                <w:lang w:val="ru-RU"/>
              </w:rPr>
              <w:t>Семейный бюджет бывает совместным или раздельным — то есть супруги могут хранить и тратить заработанные деньги вместе либо по отдельности. Общий бюджет вести проще.</w:t>
            </w:r>
          </w:p>
          <w:p w14:paraId="42672240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2"/>
                <w:sz w:val="20"/>
                <w:szCs w:val="20"/>
                <w:lang w:val="ru-RU"/>
              </w:rPr>
              <w:t>Принципы составления бюджета</w:t>
            </w:r>
          </w:p>
          <w:p w14:paraId="0999C672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Сформируйте «резервный фонд». Сумма варьируется от 10% до 20% общего дохода. </w:t>
            </w:r>
          </w:p>
          <w:p w14:paraId="6B5ECB0B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Составьте план ежемесячных трат. Вспомните и посчитайте все — от продуктов до оплаты мобильных банков. </w:t>
            </w:r>
          </w:p>
          <w:p w14:paraId="2EA057B6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Составьте план ежегодных трат. Они перестанут быть для вас сюрпризами. </w:t>
            </w:r>
          </w:p>
          <w:p w14:paraId="5851BE8D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Подумайте о развлечениях. Это важная часть расходов семейного бюджета, от которой ни в коем случае нельзя отказываться. </w:t>
            </w:r>
          </w:p>
          <w:p w14:paraId="53081478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2"/>
                <w:sz w:val="20"/>
                <w:szCs w:val="20"/>
                <w:lang w:val="ru-RU"/>
              </w:rPr>
              <w:t>Поставьте себе цель. Пусть это будет отпуск через пару лет или новая квартира через пять. Гораздо проще к чему-то стремиться, если можно представить результат.</w:t>
            </w:r>
          </w:p>
        </w:tc>
      </w:tr>
      <w:tr w:rsidR="00E85B3C" w:rsidRPr="005203CF" w14:paraId="1BC68AD1" w14:textId="77777777" w:rsidTr="000B6C61">
        <w:tc>
          <w:tcPr>
            <w:tcW w:w="704" w:type="dxa"/>
          </w:tcPr>
          <w:p w14:paraId="1C13541F" w14:textId="77777777" w:rsidR="00E85B3C" w:rsidRPr="00E85B3C" w:rsidRDefault="00E85B3C" w:rsidP="00E85B3C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2C8EE56E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19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Виды банковских карт и их характеристика.</w:t>
            </w:r>
          </w:p>
        </w:tc>
        <w:tc>
          <w:tcPr>
            <w:tcW w:w="11623" w:type="dxa"/>
          </w:tcPr>
          <w:p w14:paraId="01048156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7"/>
                <w:sz w:val="20"/>
                <w:szCs w:val="20"/>
                <w:lang w:val="ru-RU"/>
              </w:rPr>
              <w:t>Дебетовая карта — финансовый инструмент для безналичных расчетов. Это не кредитка, которая содержит заемные средства: для нее нет сроков пополнения, за пользование средствами не начисляются проценты. Простыми словами, дебетовая карта — это ваши личные средства, размещенные на банковском счете.</w:t>
            </w:r>
          </w:p>
          <w:p w14:paraId="24E26196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7"/>
                <w:sz w:val="20"/>
                <w:szCs w:val="20"/>
                <w:lang w:val="ru-RU"/>
              </w:rPr>
              <w:t>Кредитная карта — это пластиковый носитель, позволяющий распоряжаться средствами на кредитном счете держателя. Период, в который вы можете тратить деньги, называется «отчетный» и активируется в день выдачи карты, в день первого платежа или в первый день календарного месяца — у разных банков разные условия.</w:t>
            </w:r>
          </w:p>
        </w:tc>
      </w:tr>
      <w:tr w:rsidR="00E85B3C" w:rsidRPr="005203CF" w14:paraId="3BD9CFC0" w14:textId="77777777" w:rsidTr="000B6C61">
        <w:tc>
          <w:tcPr>
            <w:tcW w:w="704" w:type="dxa"/>
          </w:tcPr>
          <w:p w14:paraId="2AC8324E" w14:textId="77777777" w:rsidR="00E85B3C" w:rsidRPr="00E85B3C" w:rsidRDefault="00E85B3C" w:rsidP="00E85B3C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5D3EA945" w14:textId="77777777" w:rsidR="00E85B3C" w:rsidRPr="00A31D4F" w:rsidRDefault="00E85B3C" w:rsidP="00787BBE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Валютные операци</w:t>
            </w:r>
            <w:r>
              <w:rPr>
                <w:rFonts w:eastAsia="Times New Roman"/>
                <w:sz w:val="20"/>
                <w:szCs w:val="20"/>
                <w:lang w:val="ru-RU"/>
              </w:rPr>
              <w:t>и. Обмен валюты. Валютный курс.</w:t>
            </w:r>
          </w:p>
        </w:tc>
        <w:tc>
          <w:tcPr>
            <w:tcW w:w="11623" w:type="dxa"/>
          </w:tcPr>
          <w:p w14:paraId="47F0B6D6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7"/>
                <w:sz w:val="20"/>
                <w:szCs w:val="20"/>
                <w:lang w:val="ru-RU"/>
              </w:rPr>
              <w:t xml:space="preserve">Валютные операции - простые действия, которые направлены на исполнение и прекращение обязательств с любыми валютными ценностями. Валютные операции могут предполагать переход прав собственности. К валютным относятся операции по покупке, продаже валюты, оплата национальной валютой внешнеэкономических обязательств, другие действия. </w:t>
            </w:r>
          </w:p>
          <w:p w14:paraId="78A30E26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7"/>
                <w:sz w:val="20"/>
                <w:szCs w:val="20"/>
                <w:lang w:val="ru-RU"/>
              </w:rPr>
              <w:t>Обмен валюты - это операция по наличному или безналичному обмену национальных банкнот и монет в соответствии с валютным курсом, производящаяся в специализированных пунктах государственных банков и негосударственных финансовых организаций, в соответствии с действующим законодательством.</w:t>
            </w:r>
          </w:p>
          <w:p w14:paraId="2262C2EA" w14:textId="77777777" w:rsidR="00E85B3C" w:rsidRPr="00EF39AB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7"/>
                <w:sz w:val="20"/>
                <w:szCs w:val="20"/>
                <w:lang w:val="ru-RU"/>
              </w:rPr>
              <w:t>Валютный курс — это стоимость валюты одной страны в валютах других стран. Он определяет, например, сколько рублей стоит доллар или иена.</w:t>
            </w:r>
          </w:p>
          <w:p w14:paraId="41DC4F45" w14:textId="77777777" w:rsidR="00E85B3C" w:rsidRPr="00321B55" w:rsidRDefault="00E85B3C" w:rsidP="00787BB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7"/>
                <w:sz w:val="20"/>
                <w:szCs w:val="20"/>
                <w:lang w:val="ru-RU"/>
              </w:rPr>
              <w:t>Официальный курс в России, как и в других страна</w:t>
            </w:r>
            <w:r>
              <w:rPr>
                <w:rFonts w:eastAsia="Times New Roman"/>
                <w:spacing w:val="-7"/>
                <w:sz w:val="20"/>
                <w:szCs w:val="20"/>
                <w:lang w:val="ru-RU"/>
              </w:rPr>
              <w:t>х, определяет Центральный банк.</w:t>
            </w:r>
          </w:p>
        </w:tc>
      </w:tr>
      <w:tr w:rsidR="00E85B3C" w:rsidRPr="005203CF" w14:paraId="07183D78" w14:textId="77777777" w:rsidTr="000B6C61">
        <w:tc>
          <w:tcPr>
            <w:tcW w:w="704" w:type="dxa"/>
          </w:tcPr>
          <w:p w14:paraId="2E03CFBE" w14:textId="77777777" w:rsidR="00E85B3C" w:rsidRPr="00E85B3C" w:rsidRDefault="00E85B3C" w:rsidP="00E85B3C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0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63458171" w14:textId="77777777" w:rsidR="00E85B3C" w:rsidRPr="00321B55" w:rsidRDefault="00E85B3C" w:rsidP="00787BBE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A31D4F">
              <w:rPr>
                <w:rFonts w:eastAsia="Times New Roman"/>
                <w:sz w:val="20"/>
                <w:szCs w:val="20"/>
                <w:lang w:val="ru-RU"/>
              </w:rPr>
              <w:t>Классификация вкладов. Виды вкладов. Характеристика вкладов.</w:t>
            </w:r>
          </w:p>
        </w:tc>
        <w:tc>
          <w:tcPr>
            <w:tcW w:w="11623" w:type="dxa"/>
          </w:tcPr>
          <w:p w14:paraId="7C83A895" w14:textId="77777777" w:rsidR="00E85B3C" w:rsidRPr="00EF39AB" w:rsidRDefault="00E85B3C" w:rsidP="00787BBE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6"/>
                <w:sz w:val="20"/>
                <w:szCs w:val="20"/>
                <w:lang w:val="ru-RU"/>
              </w:rPr>
              <w:t>Банковский вклад — это возможность сохранить накопленные деньги и преумножить свои сбережения. Услугу открытия вкладов, депозитов или накопительных счетов предлагают все российские банки. Видов банковских вкладов много, они различаются по условиям управления средствами, ставкам, срокам.</w:t>
            </w:r>
          </w:p>
          <w:p w14:paraId="61E768D8" w14:textId="77777777" w:rsidR="00E85B3C" w:rsidRPr="00EF39AB" w:rsidRDefault="00E85B3C" w:rsidP="00787BBE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6"/>
                <w:sz w:val="20"/>
                <w:szCs w:val="20"/>
                <w:lang w:val="ru-RU"/>
              </w:rPr>
              <w:t>Вклады различаются по следующим параметрам:</w:t>
            </w:r>
          </w:p>
          <w:p w14:paraId="05AE051B" w14:textId="77777777" w:rsidR="00E85B3C" w:rsidRPr="00EF39AB" w:rsidRDefault="00E85B3C" w:rsidP="00787BBE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6"/>
                <w:sz w:val="20"/>
                <w:szCs w:val="20"/>
                <w:lang w:val="ru-RU"/>
              </w:rPr>
              <w:t>Срок. Вклад открывается на оговоренный срок или на неопределенное время. В первом случае — это срочный вклад, во втором — до востребования или бессрочный. Наиболее доходными являются срочные вклады с длительным сроком размещения — за них банки предлагают наиболее высокую процентную ставку.</w:t>
            </w:r>
          </w:p>
          <w:p w14:paraId="0006A019" w14:textId="77777777" w:rsidR="00E85B3C" w:rsidRPr="00EF39AB" w:rsidRDefault="00E85B3C" w:rsidP="00787BBE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6"/>
                <w:sz w:val="20"/>
                <w:szCs w:val="20"/>
                <w:lang w:val="ru-RU"/>
              </w:rPr>
              <w:lastRenderedPageBreak/>
              <w:t>Процентная ставка. Ставка — это плата банка за пользование деньгами клиента. Она может быть фиксированной или плавающей, то есть постоянной на протяжении всего срока действия или изменяющейся в зависимости от указанных в договоре параметров. Вклады до востребования могут иметь комбинированную ставку. Эффективную ставку банк начисляет на остаток первого дня месяца при условии, что деньги не снимались. А если операции были — процент считается по ставке до востребования.</w:t>
            </w:r>
          </w:p>
          <w:p w14:paraId="193896E8" w14:textId="77777777" w:rsidR="00E85B3C" w:rsidRPr="00EF39AB" w:rsidRDefault="00E85B3C" w:rsidP="00787BBE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6"/>
                <w:sz w:val="20"/>
                <w:szCs w:val="20"/>
                <w:lang w:val="ru-RU"/>
              </w:rPr>
              <w:t>Валюта. Открыть депозит можно в рублях, в одной иностранной валюте или сразу в нескольких, однако последнюю опцию предоставляют не все кредитные организации. Валютные вклады обычно имеют меньшую доходность, чем рублевые, поскольку из-за колебаний курсов они несут больше рисков для банка.</w:t>
            </w:r>
          </w:p>
          <w:p w14:paraId="2B020220" w14:textId="77777777" w:rsidR="00E85B3C" w:rsidRPr="00321B55" w:rsidRDefault="00E85B3C" w:rsidP="00787BBE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EF39AB">
              <w:rPr>
                <w:rFonts w:eastAsia="Times New Roman"/>
                <w:spacing w:val="-6"/>
                <w:sz w:val="20"/>
                <w:szCs w:val="20"/>
                <w:lang w:val="ru-RU"/>
              </w:rPr>
              <w:t>Возможность пополнения или снятия. Некоторые виды вкладов можно пополнять в течение срока их действия, другие пополнять нельзя, то же касается и снятия. Банк также может установить минимальную сумму для пополнения или ввести лимиты по снятию средств.</w:t>
            </w:r>
          </w:p>
        </w:tc>
      </w:tr>
      <w:tr w:rsidR="00E85B3C" w:rsidRPr="00E85B3C" w14:paraId="0BE2ED8C" w14:textId="77777777" w:rsidTr="000B6C61">
        <w:tc>
          <w:tcPr>
            <w:tcW w:w="704" w:type="dxa"/>
          </w:tcPr>
          <w:p w14:paraId="47FADC91" w14:textId="77777777" w:rsidR="00E85B3C" w:rsidRPr="00E85B3C" w:rsidRDefault="00E85B3C" w:rsidP="00E85B3C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549" w:type="dxa"/>
          </w:tcPr>
          <w:p w14:paraId="7DEC7473" w14:textId="74C04F5D" w:rsidR="00E85B3C" w:rsidRPr="00321B55" w:rsidRDefault="00E85B3C" w:rsidP="00564ECA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Ка</w:t>
            </w:r>
            <w:r w:rsidR="00564ECA">
              <w:rPr>
                <w:rFonts w:eastAsia="Times New Roman"/>
                <w:sz w:val="20"/>
                <w:szCs w:val="20"/>
                <w:lang w:val="ru-RU"/>
              </w:rPr>
              <w:t>питал фирмы. Структура капитала.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23" w:type="dxa"/>
          </w:tcPr>
          <w:p w14:paraId="43073E27" w14:textId="07E83982" w:rsidR="00E85B3C" w:rsidRPr="000B6C61" w:rsidRDefault="00E85B3C" w:rsidP="00564ECA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B6C61">
              <w:rPr>
                <w:sz w:val="20"/>
                <w:szCs w:val="20"/>
                <w:lang w:val="ru-RU"/>
              </w:rPr>
              <w:t>В бизнесе важно знать, что такое капитал, и</w:t>
            </w:r>
            <w:r w:rsidR="00564ECA" w:rsidRPr="000B6C61">
              <w:rPr>
                <w:sz w:val="20"/>
                <w:szCs w:val="20"/>
                <w:lang w:val="ru-RU"/>
              </w:rPr>
              <w:t xml:space="preserve"> </w:t>
            </w:r>
            <w:r w:rsidRPr="000B6C61">
              <w:rPr>
                <w:sz w:val="20"/>
                <w:szCs w:val="20"/>
                <w:lang w:val="ru-RU"/>
              </w:rPr>
              <w:t>различать разные его виды, чтобы эффективно вести управленческую деятельность.</w:t>
            </w:r>
          </w:p>
          <w:p w14:paraId="44874B7F" w14:textId="14ADEA9F" w:rsidR="00564ECA" w:rsidRPr="000B6C61" w:rsidRDefault="00564ECA" w:rsidP="00564ECA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B6C61">
              <w:rPr>
                <w:sz w:val="20"/>
                <w:szCs w:val="20"/>
                <w:lang w:val="ru-RU"/>
              </w:rPr>
              <w:t>По принадлежности компании капитал может быть собственным или заемным. Собственный капитал - это разница между стоимостью активов компании и суммой ее обязательств. Заемный капитал - это все ресурсы, которые компания берет в долг. Например, банковский кредит, отсрочка платежа поставщику или авансы от клиентов.</w:t>
            </w:r>
          </w:p>
          <w:p w14:paraId="6237A5DD" w14:textId="2729885B" w:rsidR="00564ECA" w:rsidRPr="000B6C61" w:rsidRDefault="00564ECA" w:rsidP="00564ECA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B6C61">
              <w:rPr>
                <w:sz w:val="20"/>
                <w:szCs w:val="20"/>
                <w:lang w:val="ru-RU"/>
              </w:rPr>
              <w:t>По объекту инвестирования в компании выделяют основной и оборотный капитал. Основной капитал. Это все, что работает в бизнесе годами и переносит свою стоимость на конечный продукт, то есть амортизируется. Обычно срок службы основного капитала— больше года. Оборотный капитал. Это то, что участвует в одном производственном или операционном цикле. Например, сырье, запасы, деньги, дебиторская и кредиторская задолженность.</w:t>
            </w:r>
          </w:p>
        </w:tc>
      </w:tr>
    </w:tbl>
    <w:p w14:paraId="09A8F56A" w14:textId="77777777" w:rsidR="00E85B3C" w:rsidRPr="00FF3795" w:rsidRDefault="00E85B3C" w:rsidP="00B23209">
      <w:pPr>
        <w:rPr>
          <w:rFonts w:eastAsia="Times New Roman"/>
          <w:b/>
          <w:sz w:val="20"/>
          <w:szCs w:val="20"/>
          <w:lang w:val="ru-RU"/>
        </w:rPr>
      </w:pPr>
    </w:p>
    <w:bookmarkEnd w:id="1"/>
    <w:bookmarkEnd w:id="2"/>
    <w:bookmarkEnd w:id="3"/>
    <w:p w14:paraId="26EFAD15" w14:textId="77777777" w:rsidR="00321B55" w:rsidRPr="00D92FD2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D92FD2">
        <w:rPr>
          <w:b/>
          <w:szCs w:val="24"/>
          <w:lang w:val="ru-RU"/>
        </w:rPr>
        <w:t>Критерии и шкалы оценивания промежуточной аттестации</w:t>
      </w:r>
    </w:p>
    <w:p w14:paraId="53CFC7C2" w14:textId="77777777" w:rsidR="00321B55" w:rsidRPr="00D92FD2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</w:p>
    <w:p w14:paraId="5D36822A" w14:textId="6AA765A1" w:rsidR="00321B55" w:rsidRPr="00D92FD2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D92FD2">
        <w:rPr>
          <w:b/>
          <w:szCs w:val="24"/>
          <w:lang w:val="ru-RU"/>
        </w:rPr>
        <w:t>Шкала и критерии оценки (зачет с оценкой)</w:t>
      </w:r>
    </w:p>
    <w:p w14:paraId="32F2C5EE" w14:textId="77777777" w:rsidR="00321B55" w:rsidRPr="00FF3795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3969"/>
        <w:gridCol w:w="3828"/>
        <w:gridCol w:w="3260"/>
      </w:tblGrid>
      <w:tr w:rsidR="00321B55" w:rsidRPr="00FF3795" w14:paraId="5FDE1281" w14:textId="77777777" w:rsidTr="002C7F5F">
        <w:trPr>
          <w:trHeight w:val="277"/>
          <w:jc w:val="center"/>
        </w:trPr>
        <w:tc>
          <w:tcPr>
            <w:tcW w:w="3959" w:type="dxa"/>
          </w:tcPr>
          <w:p w14:paraId="6C522A6F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bookmarkStart w:id="4" w:name="_Hlk164256656"/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Отлично</w:t>
            </w:r>
          </w:p>
        </w:tc>
        <w:tc>
          <w:tcPr>
            <w:tcW w:w="3969" w:type="dxa"/>
          </w:tcPr>
          <w:p w14:paraId="2732E3EE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Хорошо</w:t>
            </w:r>
          </w:p>
        </w:tc>
        <w:tc>
          <w:tcPr>
            <w:tcW w:w="3828" w:type="dxa"/>
          </w:tcPr>
          <w:p w14:paraId="665EE1D3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Удовлетворительно</w:t>
            </w:r>
          </w:p>
        </w:tc>
        <w:tc>
          <w:tcPr>
            <w:tcW w:w="3260" w:type="dxa"/>
          </w:tcPr>
          <w:p w14:paraId="610A369D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Неудовлетворительно</w:t>
            </w:r>
          </w:p>
        </w:tc>
      </w:tr>
      <w:tr w:rsidR="00321B55" w:rsidRPr="005203CF" w14:paraId="39DFC3D2" w14:textId="77777777" w:rsidTr="002C7F5F">
        <w:trPr>
          <w:trHeight w:val="830"/>
          <w:jc w:val="center"/>
        </w:trPr>
        <w:tc>
          <w:tcPr>
            <w:tcW w:w="3959" w:type="dxa"/>
          </w:tcPr>
          <w:p w14:paraId="6578C729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657D6A1A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175C4B1A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4AB9EE40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59F5E3DE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49339497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5AD82FA2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32A83E55" w14:textId="77777777" w:rsidR="00321B55" w:rsidRPr="00FF3795" w:rsidRDefault="00321B55" w:rsidP="00321B55">
            <w:pPr>
              <w:numPr>
                <w:ilvl w:val="0"/>
                <w:numId w:val="9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FF379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7B6C0C9B" w14:textId="77777777" w:rsidR="00321B55" w:rsidRPr="00FF3795" w:rsidRDefault="00321B55" w:rsidP="00321B55">
            <w:pPr>
              <w:numPr>
                <w:ilvl w:val="0"/>
                <w:numId w:val="9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FF379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7B2C8C51" w14:textId="77777777" w:rsidR="00321B55" w:rsidRPr="00FF3795" w:rsidRDefault="00321B55" w:rsidP="00321B55">
            <w:pPr>
              <w:numPr>
                <w:ilvl w:val="0"/>
                <w:numId w:val="9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771002EC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3C4D0F8C" w14:textId="77777777" w:rsidR="00321B55" w:rsidRPr="00FF3795" w:rsidRDefault="00321B55" w:rsidP="00321B55">
            <w:pPr>
              <w:numPr>
                <w:ilvl w:val="0"/>
                <w:numId w:val="8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735A326A" w14:textId="77777777" w:rsidR="00321B55" w:rsidRPr="00FF3795" w:rsidRDefault="00321B55" w:rsidP="00321B55">
            <w:pPr>
              <w:numPr>
                <w:ilvl w:val="0"/>
                <w:numId w:val="8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664D146D" w14:textId="77777777" w:rsidR="00321B55" w:rsidRPr="00FF3795" w:rsidRDefault="00321B55" w:rsidP="00321B55">
            <w:pPr>
              <w:numPr>
                <w:ilvl w:val="0"/>
                <w:numId w:val="8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14:paraId="3615869F" w14:textId="77777777" w:rsidR="00321B55" w:rsidRPr="00FF3795" w:rsidRDefault="00321B55" w:rsidP="00321B55">
            <w:pPr>
              <w:numPr>
                <w:ilvl w:val="0"/>
                <w:numId w:val="7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72DA4040" w14:textId="77777777" w:rsidR="00321B55" w:rsidRPr="00FF3795" w:rsidRDefault="00321B55" w:rsidP="002C7F5F">
            <w:pPr>
              <w:tabs>
                <w:tab w:val="left" w:pos="246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  <w:bookmarkEnd w:id="4"/>
    </w:tbl>
    <w:p w14:paraId="6383623B" w14:textId="77777777" w:rsidR="00321B55" w:rsidRPr="00FF3795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21B55" w:rsidRPr="00FF3795" w:rsidSect="00321B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7AC"/>
    <w:multiLevelType w:val="multilevel"/>
    <w:tmpl w:val="EBC4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5265"/>
    <w:multiLevelType w:val="hybridMultilevel"/>
    <w:tmpl w:val="73A85F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BF78CC"/>
    <w:multiLevelType w:val="multilevel"/>
    <w:tmpl w:val="FA16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362EC"/>
    <w:multiLevelType w:val="hybridMultilevel"/>
    <w:tmpl w:val="A4EA41BC"/>
    <w:lvl w:ilvl="0" w:tplc="DCBCA8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877"/>
    <w:multiLevelType w:val="hybridMultilevel"/>
    <w:tmpl w:val="EF88D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1917"/>
    <w:multiLevelType w:val="hybridMultilevel"/>
    <w:tmpl w:val="91EC9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633C4"/>
    <w:multiLevelType w:val="hybridMultilevel"/>
    <w:tmpl w:val="A8BCA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40FA"/>
    <w:multiLevelType w:val="hybridMultilevel"/>
    <w:tmpl w:val="FDE25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9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0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1" w15:restartNumberingAfterBreak="0">
    <w:nsid w:val="3D4D759E"/>
    <w:multiLevelType w:val="hybridMultilevel"/>
    <w:tmpl w:val="0F9C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49B7"/>
    <w:multiLevelType w:val="hybridMultilevel"/>
    <w:tmpl w:val="E9D6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F08F4"/>
    <w:multiLevelType w:val="hybridMultilevel"/>
    <w:tmpl w:val="19C28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5" w15:restartNumberingAfterBreak="0">
    <w:nsid w:val="4EB366E6"/>
    <w:multiLevelType w:val="hybridMultilevel"/>
    <w:tmpl w:val="A8BCA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04B27"/>
    <w:multiLevelType w:val="hybridMultilevel"/>
    <w:tmpl w:val="D4F43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62629"/>
    <w:multiLevelType w:val="hybridMultilevel"/>
    <w:tmpl w:val="360A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4B29"/>
    <w:multiLevelType w:val="hybridMultilevel"/>
    <w:tmpl w:val="5198C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60C10"/>
    <w:multiLevelType w:val="hybridMultilevel"/>
    <w:tmpl w:val="4E78DD16"/>
    <w:lvl w:ilvl="0" w:tplc="B194FA5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60916359"/>
    <w:multiLevelType w:val="hybridMultilevel"/>
    <w:tmpl w:val="2968D1EE"/>
    <w:lvl w:ilvl="0" w:tplc="DCBCA8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24FF6"/>
    <w:multiLevelType w:val="multilevel"/>
    <w:tmpl w:val="9BF2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65A37"/>
    <w:multiLevelType w:val="hybridMultilevel"/>
    <w:tmpl w:val="8C8E868A"/>
    <w:lvl w:ilvl="0" w:tplc="F67446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02D7C"/>
    <w:multiLevelType w:val="hybridMultilevel"/>
    <w:tmpl w:val="6B66B85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23"/>
  </w:num>
  <w:num w:numId="3">
    <w:abstractNumId w:val="1"/>
  </w:num>
  <w:num w:numId="4">
    <w:abstractNumId w:val="4"/>
  </w:num>
  <w:num w:numId="5">
    <w:abstractNumId w:val="19"/>
  </w:num>
  <w:num w:numId="6">
    <w:abstractNumId w:val="18"/>
  </w:num>
  <w:num w:numId="7">
    <w:abstractNumId w:val="9"/>
  </w:num>
  <w:num w:numId="8">
    <w:abstractNumId w:val="14"/>
  </w:num>
  <w:num w:numId="9">
    <w:abstractNumId w:val="8"/>
  </w:num>
  <w:num w:numId="10">
    <w:abstractNumId w:val="10"/>
  </w:num>
  <w:num w:numId="11">
    <w:abstractNumId w:val="16"/>
  </w:num>
  <w:num w:numId="12">
    <w:abstractNumId w:val="3"/>
  </w:num>
  <w:num w:numId="13">
    <w:abstractNumId w:val="20"/>
  </w:num>
  <w:num w:numId="14">
    <w:abstractNumId w:val="15"/>
  </w:num>
  <w:num w:numId="15">
    <w:abstractNumId w:val="6"/>
  </w:num>
  <w:num w:numId="16">
    <w:abstractNumId w:val="17"/>
  </w:num>
  <w:num w:numId="17">
    <w:abstractNumId w:val="7"/>
  </w:num>
  <w:num w:numId="18">
    <w:abstractNumId w:val="0"/>
  </w:num>
  <w:num w:numId="19">
    <w:abstractNumId w:val="21"/>
  </w:num>
  <w:num w:numId="20">
    <w:abstractNumId w:val="2"/>
  </w:num>
  <w:num w:numId="21">
    <w:abstractNumId w:val="11"/>
  </w:num>
  <w:num w:numId="22">
    <w:abstractNumId w:val="13"/>
  </w:num>
  <w:num w:numId="23">
    <w:abstractNumId w:val="1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5C"/>
    <w:rsid w:val="00025990"/>
    <w:rsid w:val="00045C4B"/>
    <w:rsid w:val="000B6C61"/>
    <w:rsid w:val="000F71F4"/>
    <w:rsid w:val="0013329A"/>
    <w:rsid w:val="00166C2E"/>
    <w:rsid w:val="0026405C"/>
    <w:rsid w:val="002C7F5F"/>
    <w:rsid w:val="0031219D"/>
    <w:rsid w:val="00315399"/>
    <w:rsid w:val="00320820"/>
    <w:rsid w:val="00321B55"/>
    <w:rsid w:val="0032269F"/>
    <w:rsid w:val="00374665"/>
    <w:rsid w:val="00384D40"/>
    <w:rsid w:val="003A3C00"/>
    <w:rsid w:val="003B14A4"/>
    <w:rsid w:val="003D5C1F"/>
    <w:rsid w:val="0040490F"/>
    <w:rsid w:val="004266DB"/>
    <w:rsid w:val="004C08E8"/>
    <w:rsid w:val="005203CF"/>
    <w:rsid w:val="00564ECA"/>
    <w:rsid w:val="0057006F"/>
    <w:rsid w:val="00695E5E"/>
    <w:rsid w:val="006B166E"/>
    <w:rsid w:val="00722F21"/>
    <w:rsid w:val="00787BBE"/>
    <w:rsid w:val="008F748A"/>
    <w:rsid w:val="00941B6C"/>
    <w:rsid w:val="00995D94"/>
    <w:rsid w:val="009B1B23"/>
    <w:rsid w:val="009C6C9F"/>
    <w:rsid w:val="009D65DE"/>
    <w:rsid w:val="00A56E39"/>
    <w:rsid w:val="00A967ED"/>
    <w:rsid w:val="00AE5EC9"/>
    <w:rsid w:val="00B23209"/>
    <w:rsid w:val="00BB0EDD"/>
    <w:rsid w:val="00C015F1"/>
    <w:rsid w:val="00D92E26"/>
    <w:rsid w:val="00D92FD2"/>
    <w:rsid w:val="00D97503"/>
    <w:rsid w:val="00DD085D"/>
    <w:rsid w:val="00DD7886"/>
    <w:rsid w:val="00DE6903"/>
    <w:rsid w:val="00E1013F"/>
    <w:rsid w:val="00E20AE0"/>
    <w:rsid w:val="00E458FD"/>
    <w:rsid w:val="00E85B3C"/>
    <w:rsid w:val="00E91E87"/>
    <w:rsid w:val="00F6746F"/>
    <w:rsid w:val="00FD62DE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1C90"/>
  <w15:chartTrackingRefBased/>
  <w15:docId w15:val="{4D6C1DFE-41DF-4516-990D-07E7179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E87"/>
    <w:pPr>
      <w:spacing w:after="200" w:line="276" w:lineRule="auto"/>
    </w:pPr>
    <w:rPr>
      <w:rFonts w:ascii="Times New Roman" w:eastAsiaTheme="minorEastAsia" w:hAnsi="Times New Roman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321B5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2E26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  <w:style w:type="paragraph" w:customStyle="1" w:styleId="leftmargin">
    <w:name w:val="left_margin"/>
    <w:basedOn w:val="a"/>
    <w:rsid w:val="002C7F5F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  <w:style w:type="paragraph" w:styleId="a7">
    <w:name w:val="No Spacing"/>
    <w:link w:val="a8"/>
    <w:uiPriority w:val="1"/>
    <w:qFormat/>
    <w:rsid w:val="004266DB"/>
    <w:pPr>
      <w:spacing w:after="0" w:line="240" w:lineRule="auto"/>
    </w:pPr>
    <w:rPr>
      <w:rFonts w:eastAsia="PMingLiU"/>
    </w:rPr>
  </w:style>
  <w:style w:type="character" w:customStyle="1" w:styleId="a8">
    <w:name w:val="Без интервала Знак"/>
    <w:link w:val="a7"/>
    <w:uiPriority w:val="1"/>
    <w:rsid w:val="004266DB"/>
    <w:rPr>
      <w:rFonts w:eastAsia="PMingLiU"/>
    </w:rPr>
  </w:style>
  <w:style w:type="character" w:styleId="a9">
    <w:name w:val="Placeholder Text"/>
    <w:basedOn w:val="a0"/>
    <w:uiPriority w:val="99"/>
    <w:semiHidden/>
    <w:rsid w:val="00A967ED"/>
    <w:rPr>
      <w:color w:val="808080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DD7886"/>
    <w:rPr>
      <w:rFonts w:ascii="Times New Roman" w:eastAsiaTheme="minorEastAsia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cp:keywords/>
  <dc:description/>
  <cp:lastModifiedBy>Кудрявцева Юлия Владимировна</cp:lastModifiedBy>
  <cp:revision>6</cp:revision>
  <dcterms:created xsi:type="dcterms:W3CDTF">2025-01-23T07:30:00Z</dcterms:created>
  <dcterms:modified xsi:type="dcterms:W3CDTF">2025-12-09T09:59:00Z</dcterms:modified>
</cp:coreProperties>
</file>